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07B" w:rsidRDefault="00C86255" w:rsidP="00877EA0">
      <w:pPr>
        <w:jc w:val="center"/>
        <w:rPr>
          <w:rFonts w:ascii="Times New Roman" w:hAnsi="Times New Roman" w:cs="Times New Roman"/>
          <w:b/>
          <w:color w:val="FFC000"/>
          <w:sz w:val="48"/>
          <w:szCs w:val="48"/>
        </w:rPr>
      </w:pPr>
      <w:r w:rsidRPr="00877EA0">
        <w:rPr>
          <w:rFonts w:ascii="Times New Roman" w:hAnsi="Times New Roman" w:cs="Times New Roman"/>
          <w:b/>
          <w:color w:val="FFC000"/>
          <w:sz w:val="48"/>
          <w:szCs w:val="48"/>
        </w:rPr>
        <w:t>MARTHE BIBESCO</w:t>
      </w:r>
    </w:p>
    <w:p w:rsidR="00535461" w:rsidRDefault="00535461" w:rsidP="00877EA0">
      <w:pPr>
        <w:jc w:val="center"/>
        <w:rPr>
          <w:rFonts w:ascii="Times New Roman" w:hAnsi="Times New Roman" w:cs="Times New Roman"/>
          <w:b/>
          <w:color w:val="FFC00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3426"/>
      </w:tblGrid>
      <w:tr w:rsidR="00535461" w:rsidTr="00AA0E79">
        <w:tc>
          <w:tcPr>
            <w:tcW w:w="5646" w:type="dxa"/>
          </w:tcPr>
          <w:p w:rsidR="00AA0E79" w:rsidRDefault="00535461" w:rsidP="00535461">
            <w:pPr>
              <w:jc w:val="both"/>
              <w:rPr>
                <w:rFonts w:ascii="Times New Roman" w:hAnsi="Times New Roman" w:cs="Times New Roman"/>
                <w:sz w:val="28"/>
                <w:szCs w:val="28"/>
              </w:rPr>
            </w:pPr>
            <w:r>
              <w:rPr>
                <w:rFonts w:ascii="Times New Roman" w:hAnsi="Times New Roman" w:cs="Times New Roman"/>
                <w:sz w:val="28"/>
                <w:szCs w:val="28"/>
              </w:rPr>
              <w:t xml:space="preserve">Marthe Lucie </w:t>
            </w:r>
            <w:proofErr w:type="spellStart"/>
            <w:r>
              <w:rPr>
                <w:rFonts w:ascii="Times New Roman" w:hAnsi="Times New Roman" w:cs="Times New Roman"/>
                <w:sz w:val="28"/>
                <w:szCs w:val="28"/>
              </w:rPr>
              <w:t>Lahovary</w:t>
            </w:r>
            <w:proofErr w:type="spellEnd"/>
            <w:r>
              <w:rPr>
                <w:rFonts w:ascii="Times New Roman" w:hAnsi="Times New Roman" w:cs="Times New Roman"/>
                <w:sz w:val="28"/>
                <w:szCs w:val="28"/>
              </w:rPr>
              <w:t xml:space="preserve"> naît à Budapest le 28 janvier 1886 de l’union de Jean </w:t>
            </w:r>
            <w:proofErr w:type="spellStart"/>
            <w:r>
              <w:rPr>
                <w:rFonts w:ascii="Times New Roman" w:hAnsi="Times New Roman" w:cs="Times New Roman"/>
                <w:sz w:val="28"/>
                <w:szCs w:val="28"/>
              </w:rPr>
              <w:t>Lahovary</w:t>
            </w:r>
            <w:proofErr w:type="spellEnd"/>
            <w:r>
              <w:rPr>
                <w:rFonts w:ascii="Times New Roman" w:hAnsi="Times New Roman" w:cs="Times New Roman"/>
                <w:sz w:val="28"/>
                <w:szCs w:val="28"/>
              </w:rPr>
              <w:t xml:space="preserve">, diplomate, et de la princesse Emma </w:t>
            </w:r>
            <w:proofErr w:type="spellStart"/>
            <w:r>
              <w:rPr>
                <w:rFonts w:ascii="Times New Roman" w:hAnsi="Times New Roman" w:cs="Times New Roman"/>
                <w:sz w:val="28"/>
                <w:szCs w:val="28"/>
              </w:rPr>
              <w:t>Mavrocordat</w:t>
            </w:r>
            <w:proofErr w:type="spellEnd"/>
            <w:r>
              <w:rPr>
                <w:rFonts w:ascii="Times New Roman" w:hAnsi="Times New Roman" w:cs="Times New Roman"/>
                <w:sz w:val="28"/>
                <w:szCs w:val="28"/>
              </w:rPr>
              <w:t xml:space="preserve">, </w:t>
            </w:r>
            <w:r w:rsidR="00AA0E79">
              <w:rPr>
                <w:rFonts w:ascii="Times New Roman" w:hAnsi="Times New Roman" w:cs="Times New Roman"/>
                <w:sz w:val="28"/>
                <w:szCs w:val="28"/>
              </w:rPr>
              <w:t>dont les ancêtres, grecs orthodoxes phanariotes de Constantinople, régnèrent sur la Valachie et la Moldavie au XVIIIe siècle pour le comte de l’Empire ottoman</w:t>
            </w:r>
            <w:r>
              <w:rPr>
                <w:rFonts w:ascii="Times New Roman" w:hAnsi="Times New Roman" w:cs="Times New Roman"/>
                <w:sz w:val="28"/>
                <w:szCs w:val="28"/>
              </w:rPr>
              <w:t>.</w:t>
            </w:r>
          </w:p>
          <w:p w:rsidR="00AA0E79" w:rsidRDefault="00AA0E79" w:rsidP="00535461">
            <w:pPr>
              <w:jc w:val="both"/>
              <w:rPr>
                <w:rFonts w:ascii="Times New Roman" w:hAnsi="Times New Roman" w:cs="Times New Roman"/>
                <w:sz w:val="28"/>
                <w:szCs w:val="28"/>
              </w:rPr>
            </w:pPr>
            <w:r>
              <w:rPr>
                <w:rFonts w:ascii="Times New Roman" w:hAnsi="Times New Roman" w:cs="Times New Roman"/>
                <w:sz w:val="28"/>
                <w:szCs w:val="28"/>
              </w:rPr>
              <w:t xml:space="preserve">« J’avais en naissant deux familles : l’une était dynastique, l’autre politique. L’une régnait autrefois, l’autre gouvernait à présent » écrira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par la suite.</w:t>
            </w:r>
          </w:p>
          <w:p w:rsidR="00535461" w:rsidRPr="00535461" w:rsidRDefault="00AA0E79" w:rsidP="00535461">
            <w:pPr>
              <w:jc w:val="both"/>
              <w:rPr>
                <w:rFonts w:ascii="Times New Roman" w:hAnsi="Times New Roman" w:cs="Times New Roman"/>
                <w:sz w:val="28"/>
                <w:szCs w:val="28"/>
              </w:rPr>
            </w:pPr>
            <w:r>
              <w:rPr>
                <w:rFonts w:ascii="Times New Roman" w:hAnsi="Times New Roman" w:cs="Times New Roman"/>
                <w:sz w:val="28"/>
                <w:szCs w:val="28"/>
              </w:rPr>
              <w:t xml:space="preserve">La jeune fille découvre Paris en 1892 lorsque son père est nommé ministre plénipotentiaire de Roumanie, poste qu’il occupe jusqu’en </w:t>
            </w:r>
            <w:r w:rsidR="00C47C10">
              <w:rPr>
                <w:rFonts w:ascii="Times New Roman" w:hAnsi="Times New Roman" w:cs="Times New Roman"/>
                <w:sz w:val="28"/>
                <w:szCs w:val="28"/>
              </w:rPr>
              <w:t>1895. Cette rencontre avec la Ville lumière la marque à vie !</w:t>
            </w:r>
          </w:p>
        </w:tc>
        <w:tc>
          <w:tcPr>
            <w:tcW w:w="3426" w:type="dxa"/>
          </w:tcPr>
          <w:p w:rsidR="00535461" w:rsidRDefault="00535461" w:rsidP="00535461">
            <w:pPr>
              <w:jc w:val="right"/>
              <w:rPr>
                <w:rFonts w:ascii="Times New Roman" w:hAnsi="Times New Roman" w:cs="Times New Roman"/>
                <w:b/>
                <w:color w:val="FFC000"/>
                <w:sz w:val="28"/>
                <w:szCs w:val="28"/>
              </w:rPr>
            </w:pPr>
            <w:r>
              <w:rPr>
                <w:rFonts w:ascii="Times New Roman" w:hAnsi="Times New Roman" w:cs="Times New Roman"/>
                <w:noProof/>
                <w:sz w:val="28"/>
                <w:szCs w:val="28"/>
              </w:rPr>
              <w:drawing>
                <wp:inline distT="0" distB="0" distL="0" distR="0" wp14:anchorId="58F81E49" wp14:editId="41AEC26B">
                  <wp:extent cx="2036216" cy="328422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the_Bibesco_Boldini.jpg"/>
                          <pic:cNvPicPr/>
                        </pic:nvPicPr>
                        <pic:blipFill>
                          <a:blip r:embed="rId5">
                            <a:extLst>
                              <a:ext uri="{28A0092B-C50C-407E-A947-70E740481C1C}">
                                <a14:useLocalDpi xmlns:a14="http://schemas.microsoft.com/office/drawing/2010/main" val="0"/>
                              </a:ext>
                            </a:extLst>
                          </a:blip>
                          <a:stretch>
                            <a:fillRect/>
                          </a:stretch>
                        </pic:blipFill>
                        <pic:spPr>
                          <a:xfrm>
                            <a:off x="0" y="0"/>
                            <a:ext cx="2078284" cy="3352072"/>
                          </a:xfrm>
                          <a:prstGeom prst="rect">
                            <a:avLst/>
                          </a:prstGeom>
                        </pic:spPr>
                      </pic:pic>
                    </a:graphicData>
                  </a:graphic>
                </wp:inline>
              </w:drawing>
            </w:r>
          </w:p>
          <w:p w:rsidR="00535461" w:rsidRPr="009D6CB8" w:rsidRDefault="00535461" w:rsidP="00535461">
            <w:pPr>
              <w:jc w:val="center"/>
              <w:rPr>
                <w:rFonts w:ascii="Times New Roman" w:hAnsi="Times New Roman" w:cs="Times New Roman"/>
                <w:color w:val="FFC000"/>
                <w:sz w:val="20"/>
                <w:szCs w:val="20"/>
              </w:rPr>
            </w:pPr>
            <w:r w:rsidRPr="009D6CB8">
              <w:rPr>
                <w:rFonts w:ascii="Times New Roman" w:hAnsi="Times New Roman" w:cs="Times New Roman"/>
                <w:sz w:val="20"/>
                <w:szCs w:val="20"/>
              </w:rPr>
              <w:t xml:space="preserve">Marthe </w:t>
            </w:r>
            <w:proofErr w:type="spellStart"/>
            <w:r w:rsidRPr="009D6CB8">
              <w:rPr>
                <w:rFonts w:ascii="Times New Roman" w:hAnsi="Times New Roman" w:cs="Times New Roman"/>
                <w:sz w:val="20"/>
                <w:szCs w:val="20"/>
              </w:rPr>
              <w:t>Bibesco</w:t>
            </w:r>
            <w:proofErr w:type="spellEnd"/>
            <w:r w:rsidRPr="009D6CB8">
              <w:rPr>
                <w:rFonts w:ascii="Times New Roman" w:hAnsi="Times New Roman" w:cs="Times New Roman"/>
                <w:sz w:val="20"/>
                <w:szCs w:val="20"/>
              </w:rPr>
              <w:t xml:space="preserve"> par Boldini</w:t>
            </w:r>
          </w:p>
        </w:tc>
      </w:tr>
    </w:tbl>
    <w:p w:rsidR="00C86255" w:rsidRDefault="00AA0E79" w:rsidP="00AA0E79">
      <w:pPr>
        <w:jc w:val="both"/>
        <w:rPr>
          <w:rFonts w:ascii="Times New Roman" w:hAnsi="Times New Roman" w:cs="Times New Roman"/>
          <w:sz w:val="28"/>
          <w:szCs w:val="28"/>
        </w:rPr>
      </w:pPr>
      <w:r>
        <w:rPr>
          <w:rFonts w:ascii="Times New Roman" w:hAnsi="Times New Roman" w:cs="Times New Roman"/>
          <w:sz w:val="28"/>
          <w:szCs w:val="28"/>
        </w:rPr>
        <w:t xml:space="preserve">Le 29 juin 1902, à l’âge de seize ans, Marthe épouse le prince George-Valentin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issu de l’une des familles les plus fortunées de Roumanie. La nouvelle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mène la vie luxueuse de tout aristocrate roumain entre ses différents palais et les voyages car son époux qui se passionne pour l’aviation multiplie les concours aériens. En 1903,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donne le jour à une fille prénommée Valentine comme sa grand-mère paternelle née de Riquet de Caraman-Chimay.</w:t>
      </w:r>
    </w:p>
    <w:p w:rsidR="00C86255" w:rsidRPr="00877EA0" w:rsidRDefault="00C86255" w:rsidP="00C86255">
      <w:pPr>
        <w:jc w:val="both"/>
        <w:rPr>
          <w:rFonts w:ascii="Times New Roman" w:hAnsi="Times New Roman" w:cs="Times New Roman"/>
          <w:b/>
          <w:color w:val="C00000"/>
          <w:sz w:val="28"/>
          <w:szCs w:val="28"/>
        </w:rPr>
      </w:pPr>
      <w:r w:rsidRPr="00877EA0">
        <w:rPr>
          <w:rFonts w:ascii="Times New Roman" w:hAnsi="Times New Roman" w:cs="Times New Roman"/>
          <w:b/>
          <w:color w:val="C00000"/>
          <w:sz w:val="28"/>
          <w:szCs w:val="28"/>
        </w:rPr>
        <w:t>Une femme de lettres</w:t>
      </w:r>
    </w:p>
    <w:p w:rsidR="00872FBB" w:rsidRDefault="00C86255" w:rsidP="00C86255">
      <w:pPr>
        <w:jc w:val="both"/>
        <w:rPr>
          <w:rFonts w:ascii="Times New Roman" w:hAnsi="Times New Roman" w:cs="Times New Roman"/>
          <w:i/>
          <w:sz w:val="28"/>
          <w:szCs w:val="28"/>
        </w:rPr>
      </w:pPr>
      <w:r>
        <w:rPr>
          <w:rFonts w:ascii="Times New Roman" w:hAnsi="Times New Roman" w:cs="Times New Roman"/>
          <w:sz w:val="28"/>
          <w:szCs w:val="28"/>
        </w:rPr>
        <w:t xml:space="preserve"> Lorsque le roi Carol Ier de Roumanie confie une mission diplomatique a</w:t>
      </w:r>
      <w:r w:rsidR="00D32DC8">
        <w:rPr>
          <w:rFonts w:ascii="Times New Roman" w:hAnsi="Times New Roman" w:cs="Times New Roman"/>
          <w:sz w:val="28"/>
          <w:szCs w:val="28"/>
        </w:rPr>
        <w:t xml:space="preserve">uprès du Chah de Perse à George </w:t>
      </w:r>
      <w:proofErr w:type="spellStart"/>
      <w:r w:rsidR="00D32DC8">
        <w:rPr>
          <w:rFonts w:ascii="Times New Roman" w:hAnsi="Times New Roman" w:cs="Times New Roman"/>
          <w:sz w:val="28"/>
          <w:szCs w:val="28"/>
        </w:rPr>
        <w:t>Bibesco</w:t>
      </w:r>
      <w:proofErr w:type="spellEnd"/>
      <w:r w:rsidR="00D32DC8">
        <w:rPr>
          <w:rFonts w:ascii="Times New Roman" w:hAnsi="Times New Roman" w:cs="Times New Roman"/>
          <w:sz w:val="28"/>
          <w:szCs w:val="28"/>
        </w:rPr>
        <w:t xml:space="preserve">, Marthe qui s’ennuie un peu de sa vie superficielle décide de l’accompagner et tout au long du voyage elle note dans un carnet ses impressions. À son retour, Maurice Barrès l’encourage à publier ses souvenirs de voyage et en 1908 paraît </w:t>
      </w:r>
      <w:r w:rsidR="00D32DC8" w:rsidRPr="00877EA0">
        <w:rPr>
          <w:rFonts w:ascii="Times New Roman" w:hAnsi="Times New Roman" w:cs="Times New Roman"/>
          <w:i/>
          <w:sz w:val="28"/>
          <w:szCs w:val="28"/>
        </w:rPr>
        <w:t>Les huit paradis : Perse, Asie Mineure, Constantinople</w:t>
      </w:r>
      <w:r w:rsidR="00D32DC8">
        <w:rPr>
          <w:rFonts w:ascii="Times New Roman" w:hAnsi="Times New Roman" w:cs="Times New Roman"/>
          <w:sz w:val="28"/>
          <w:szCs w:val="28"/>
        </w:rPr>
        <w:t xml:space="preserve"> qui reçoit l’année d’après le prix Marcelin-Guérin attribué par l’Académie française. </w:t>
      </w:r>
      <w:r w:rsidR="00877EA0">
        <w:rPr>
          <w:rFonts w:ascii="Times New Roman" w:hAnsi="Times New Roman" w:cs="Times New Roman"/>
          <w:sz w:val="28"/>
          <w:szCs w:val="28"/>
        </w:rPr>
        <w:t xml:space="preserve">Marthe </w:t>
      </w:r>
      <w:proofErr w:type="spellStart"/>
      <w:r w:rsidR="00877EA0">
        <w:rPr>
          <w:rFonts w:ascii="Times New Roman" w:hAnsi="Times New Roman" w:cs="Times New Roman"/>
          <w:sz w:val="28"/>
          <w:szCs w:val="28"/>
        </w:rPr>
        <w:t>Bibesco</w:t>
      </w:r>
      <w:proofErr w:type="spellEnd"/>
      <w:r w:rsidR="00877EA0">
        <w:rPr>
          <w:rFonts w:ascii="Times New Roman" w:hAnsi="Times New Roman" w:cs="Times New Roman"/>
          <w:sz w:val="28"/>
          <w:szCs w:val="28"/>
        </w:rPr>
        <w:t xml:space="preserve"> est reçue alors par le tout Paris littéraire et elle fait ainsi la connaissance de Marcel Proust auquel elle consacrera un livre </w:t>
      </w:r>
      <w:r w:rsidR="00877EA0" w:rsidRPr="00877EA0">
        <w:rPr>
          <w:rFonts w:ascii="Times New Roman" w:hAnsi="Times New Roman" w:cs="Times New Roman"/>
          <w:i/>
          <w:sz w:val="28"/>
          <w:szCs w:val="28"/>
        </w:rPr>
        <w:t>Au bal avec Marcel Proust.</w:t>
      </w:r>
      <w:r w:rsidR="00877EA0">
        <w:rPr>
          <w:rFonts w:ascii="Times New Roman" w:hAnsi="Times New Roman" w:cs="Times New Roman"/>
          <w:i/>
          <w:sz w:val="28"/>
          <w:szCs w:val="28"/>
        </w:rPr>
        <w:t xml:space="preserve"> </w:t>
      </w:r>
    </w:p>
    <w:p w:rsidR="00872FBB" w:rsidRDefault="00535461" w:rsidP="0053546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13512" cy="2712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the bibesco 5.jpg"/>
                    <pic:cNvPicPr/>
                  </pic:nvPicPr>
                  <pic:blipFill>
                    <a:blip r:embed="rId6">
                      <a:extLst>
                        <a:ext uri="{28A0092B-C50C-407E-A947-70E740481C1C}">
                          <a14:useLocalDpi xmlns:a14="http://schemas.microsoft.com/office/drawing/2010/main" val="0"/>
                        </a:ext>
                      </a:extLst>
                    </a:blip>
                    <a:stretch>
                      <a:fillRect/>
                    </a:stretch>
                  </pic:blipFill>
                  <pic:spPr>
                    <a:xfrm>
                      <a:off x="0" y="0"/>
                      <a:ext cx="4326537" cy="2720911"/>
                    </a:xfrm>
                    <a:prstGeom prst="rect">
                      <a:avLst/>
                    </a:prstGeom>
                  </pic:spPr>
                </pic:pic>
              </a:graphicData>
            </a:graphic>
          </wp:inline>
        </w:drawing>
      </w:r>
    </w:p>
    <w:p w:rsidR="00C86255" w:rsidRDefault="00877EA0" w:rsidP="00C86255">
      <w:pPr>
        <w:jc w:val="both"/>
        <w:rPr>
          <w:rFonts w:ascii="Times New Roman" w:hAnsi="Times New Roman" w:cs="Times New Roman"/>
          <w:sz w:val="28"/>
          <w:szCs w:val="28"/>
        </w:rPr>
      </w:pPr>
      <w:r>
        <w:rPr>
          <w:rFonts w:ascii="Times New Roman" w:hAnsi="Times New Roman" w:cs="Times New Roman"/>
          <w:sz w:val="28"/>
          <w:szCs w:val="28"/>
        </w:rPr>
        <w:t xml:space="preserve">Tout au long de sa carrière littéraire, elle écrit vingt-cinq livres </w:t>
      </w:r>
      <w:r w:rsidR="00326094">
        <w:rPr>
          <w:rFonts w:ascii="Times New Roman" w:hAnsi="Times New Roman" w:cs="Times New Roman"/>
          <w:sz w:val="28"/>
          <w:szCs w:val="28"/>
        </w:rPr>
        <w:t xml:space="preserve">sous son nom </w:t>
      </w:r>
      <w:r>
        <w:rPr>
          <w:rFonts w:ascii="Times New Roman" w:hAnsi="Times New Roman" w:cs="Times New Roman"/>
          <w:sz w:val="28"/>
          <w:szCs w:val="28"/>
        </w:rPr>
        <w:t>ainsi que des romans de gare sous le nom de plume de Lucile Decaux. C’est d’ailleurs sous ce pseudonyme qu’elle publie Katia qui sera adapté deux fois au cinéma avec Danielle Darrieux puis Romy Schneider dans le rôle d</w:t>
      </w:r>
      <w:r w:rsidR="00A72874">
        <w:rPr>
          <w:rFonts w:ascii="Times New Roman" w:hAnsi="Times New Roman" w:cs="Times New Roman"/>
          <w:sz w:val="28"/>
          <w:szCs w:val="28"/>
        </w:rPr>
        <w:t>u grand amour du tsar Alexandre II.</w:t>
      </w:r>
    </w:p>
    <w:p w:rsidR="00002313" w:rsidRDefault="003E4784" w:rsidP="00C86255">
      <w:pPr>
        <w:jc w:val="both"/>
        <w:rPr>
          <w:rFonts w:ascii="Times New Roman" w:hAnsi="Times New Roman" w:cs="Times New Roman"/>
          <w:sz w:val="28"/>
          <w:szCs w:val="28"/>
        </w:rPr>
      </w:pPr>
      <w:r>
        <w:rPr>
          <w:rFonts w:ascii="Times New Roman" w:hAnsi="Times New Roman" w:cs="Times New Roman"/>
          <w:sz w:val="28"/>
          <w:szCs w:val="28"/>
        </w:rPr>
        <w:t xml:space="preserve">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tient un salon littéraire dans un appartement que son cousin, le prince Antoine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met à sa disposition dans son hôtel particulier situé au 49 quai de Bourbon sur l’île Saint-Louis. Elle y reçoit ses amis parmi lesquels on trouve François Mauriac, Jean Cocteau, Paul Valéry, Max Jacob, Francis Jammes, Rainer Maria Rilke et l’abbé Mugnier surnommé</w:t>
      </w:r>
      <w:r w:rsidR="00EE287C">
        <w:rPr>
          <w:rFonts w:ascii="Times New Roman" w:hAnsi="Times New Roman" w:cs="Times New Roman"/>
          <w:sz w:val="28"/>
          <w:szCs w:val="28"/>
        </w:rPr>
        <w:t> « l’apôtre du Faubourg Saint-Germain »</w:t>
      </w:r>
      <w:r>
        <w:rPr>
          <w:rFonts w:ascii="Times New Roman" w:hAnsi="Times New Roman" w:cs="Times New Roman"/>
          <w:sz w:val="28"/>
          <w:szCs w:val="28"/>
        </w:rPr>
        <w:t>.</w:t>
      </w:r>
      <w:r w:rsidR="00A8183F">
        <w:rPr>
          <w:rFonts w:ascii="Times New Roman" w:hAnsi="Times New Roman" w:cs="Times New Roman"/>
          <w:sz w:val="28"/>
          <w:szCs w:val="28"/>
        </w:rPr>
        <w:t xml:space="preserve"> Elle entretien surtout une relation privilégiée avec l’écrivain et diplomate Paul Claudel</w:t>
      </w:r>
      <w:r w:rsidR="00062975">
        <w:rPr>
          <w:rFonts w:ascii="Times New Roman" w:hAnsi="Times New Roman" w:cs="Times New Roman"/>
          <w:sz w:val="28"/>
          <w:szCs w:val="28"/>
        </w:rPr>
        <w:t xml:space="preserve"> qu’elle rencontre en 1924. « L’affection qui lie le grand homme et la princesse</w:t>
      </w:r>
      <w:r w:rsidR="00002313">
        <w:rPr>
          <w:rFonts w:ascii="Times New Roman" w:hAnsi="Times New Roman" w:cs="Times New Roman"/>
          <w:sz w:val="28"/>
          <w:szCs w:val="28"/>
        </w:rPr>
        <w:t xml:space="preserve"> agit comme un élixir de jouvence, un stimulant intellectuel, une mutuelle glorification écrit Aude Terray dans sa biographie consacrée à </w:t>
      </w:r>
      <w:r w:rsidR="00002313" w:rsidRPr="00A33883">
        <w:rPr>
          <w:rFonts w:ascii="Times New Roman" w:hAnsi="Times New Roman" w:cs="Times New Roman"/>
          <w:i/>
          <w:sz w:val="28"/>
          <w:szCs w:val="28"/>
        </w:rPr>
        <w:t>La</w:t>
      </w:r>
      <w:r w:rsidR="00002313">
        <w:rPr>
          <w:rFonts w:ascii="Times New Roman" w:hAnsi="Times New Roman" w:cs="Times New Roman"/>
          <w:sz w:val="28"/>
          <w:szCs w:val="28"/>
        </w:rPr>
        <w:t xml:space="preserve"> </w:t>
      </w:r>
      <w:r w:rsidR="00002313" w:rsidRPr="00A33883">
        <w:rPr>
          <w:rFonts w:ascii="Times New Roman" w:hAnsi="Times New Roman" w:cs="Times New Roman"/>
          <w:i/>
          <w:sz w:val="28"/>
          <w:szCs w:val="28"/>
        </w:rPr>
        <w:t xml:space="preserve">princesse </w:t>
      </w:r>
      <w:proofErr w:type="spellStart"/>
      <w:r w:rsidR="00002313" w:rsidRPr="00A33883">
        <w:rPr>
          <w:rFonts w:ascii="Times New Roman" w:hAnsi="Times New Roman" w:cs="Times New Roman"/>
          <w:i/>
          <w:sz w:val="28"/>
          <w:szCs w:val="28"/>
        </w:rPr>
        <w:t>Bibesco</w:t>
      </w:r>
      <w:proofErr w:type="spellEnd"/>
      <w:r w:rsidR="00002313">
        <w:rPr>
          <w:rFonts w:ascii="Times New Roman" w:hAnsi="Times New Roman" w:cs="Times New Roman"/>
          <w:sz w:val="28"/>
          <w:szCs w:val="28"/>
        </w:rPr>
        <w:t>. Elle leur fait du bien. Les lettres disent la jubilation qu’ils ont de leur complicité…Rares sont celles qui ont reçu de Paul Claudel une telle déclaration : « Dès le premier jour où je vous ai rencontrée, j’ai senti que je vous aimais et peut-être que vous-même avez eu ce sentiment de ne pas être regardée seulement, mais respirée. »</w:t>
      </w:r>
      <w:r w:rsidR="00A279A9">
        <w:rPr>
          <w:rFonts w:ascii="Times New Roman" w:hAnsi="Times New Roman" w:cs="Times New Roman"/>
          <w:sz w:val="28"/>
          <w:szCs w:val="28"/>
        </w:rPr>
        <w:t> »</w:t>
      </w:r>
    </w:p>
    <w:p w:rsidR="00002313" w:rsidRDefault="00002313" w:rsidP="00C86255">
      <w:pPr>
        <w:jc w:val="both"/>
        <w:rPr>
          <w:rFonts w:ascii="Times New Roman" w:hAnsi="Times New Roman" w:cs="Times New Roman"/>
          <w:sz w:val="28"/>
          <w:szCs w:val="28"/>
        </w:rPr>
      </w:pPr>
    </w:p>
    <w:p w:rsidR="00A279A9" w:rsidRDefault="00A279A9" w:rsidP="00C86255">
      <w:pPr>
        <w:jc w:val="both"/>
        <w:rPr>
          <w:rFonts w:ascii="Times New Roman" w:hAnsi="Times New Roman" w:cs="Times New Roman"/>
          <w:sz w:val="28"/>
          <w:szCs w:val="28"/>
        </w:rPr>
      </w:pPr>
    </w:p>
    <w:p w:rsidR="00A279A9" w:rsidRDefault="00A279A9" w:rsidP="00C86255">
      <w:pPr>
        <w:jc w:val="both"/>
        <w:rPr>
          <w:rFonts w:ascii="Times New Roman" w:hAnsi="Times New Roman" w:cs="Times New Roman"/>
          <w:sz w:val="28"/>
          <w:szCs w:val="28"/>
        </w:rPr>
      </w:pPr>
    </w:p>
    <w:p w:rsidR="00A279A9" w:rsidRDefault="00A279A9" w:rsidP="00C86255">
      <w:pPr>
        <w:jc w:val="both"/>
        <w:rPr>
          <w:rFonts w:ascii="Times New Roman" w:hAnsi="Times New Roman" w:cs="Times New Roman"/>
          <w:sz w:val="28"/>
          <w:szCs w:val="28"/>
        </w:rPr>
      </w:pPr>
    </w:p>
    <w:p w:rsidR="00A279A9" w:rsidRDefault="00A279A9" w:rsidP="00C86255">
      <w:pPr>
        <w:jc w:val="both"/>
        <w:rPr>
          <w:rFonts w:ascii="Times New Roman" w:hAnsi="Times New Roman" w:cs="Times New Roman"/>
          <w:sz w:val="28"/>
          <w:szCs w:val="28"/>
        </w:rPr>
      </w:pPr>
    </w:p>
    <w:p w:rsidR="009B3491" w:rsidRDefault="00326094" w:rsidP="00C86255">
      <w:pPr>
        <w:jc w:val="both"/>
        <w:rPr>
          <w:rFonts w:ascii="Times New Roman" w:hAnsi="Times New Roman" w:cs="Times New Roman"/>
          <w:b/>
          <w:color w:val="C00000"/>
          <w:sz w:val="28"/>
          <w:szCs w:val="28"/>
        </w:rPr>
      </w:pPr>
      <w:r w:rsidRPr="009B3491">
        <w:rPr>
          <w:rFonts w:ascii="Times New Roman" w:hAnsi="Times New Roman" w:cs="Times New Roman"/>
          <w:b/>
          <w:color w:val="C00000"/>
          <w:sz w:val="28"/>
          <w:szCs w:val="28"/>
        </w:rPr>
        <w:lastRenderedPageBreak/>
        <w:t xml:space="preserve">La châtelaine de </w:t>
      </w:r>
      <w:proofErr w:type="spellStart"/>
      <w:r w:rsidRPr="009B3491">
        <w:rPr>
          <w:rFonts w:ascii="Times New Roman" w:hAnsi="Times New Roman" w:cs="Times New Roman"/>
          <w:b/>
          <w:color w:val="C00000"/>
          <w:sz w:val="28"/>
          <w:szCs w:val="28"/>
        </w:rPr>
        <w:t>Mogosoaia</w:t>
      </w:r>
      <w:proofErr w:type="spellEnd"/>
    </w:p>
    <w:p w:rsidR="00C0262D" w:rsidRPr="009B3491" w:rsidRDefault="00C0262D" w:rsidP="00C86255">
      <w:pPr>
        <w:jc w:val="both"/>
        <w:rPr>
          <w:rFonts w:ascii="Times New Roman" w:hAnsi="Times New Roman" w:cs="Times New Roman"/>
          <w:b/>
          <w:color w:val="C00000"/>
          <w:sz w:val="28"/>
          <w:szCs w:val="28"/>
        </w:rPr>
      </w:pPr>
    </w:p>
    <w:p w:rsidR="00326094" w:rsidRDefault="009B3491" w:rsidP="009B3491">
      <w:pPr>
        <w:jc w:val="center"/>
        <w:rPr>
          <w:rFonts w:ascii="Times New Roman" w:hAnsi="Times New Roman" w:cs="Times New Roman"/>
          <w:b/>
          <w:color w:val="FFC000"/>
          <w:sz w:val="28"/>
          <w:szCs w:val="28"/>
        </w:rPr>
      </w:pPr>
      <w:r>
        <w:rPr>
          <w:rFonts w:ascii="Times New Roman" w:hAnsi="Times New Roman" w:cs="Times New Roman"/>
          <w:b/>
          <w:noProof/>
          <w:color w:val="FFC000"/>
          <w:sz w:val="28"/>
          <w:szCs w:val="28"/>
        </w:rPr>
        <w:drawing>
          <wp:inline distT="0" distB="0" distL="0" distR="0">
            <wp:extent cx="4537710" cy="30251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GO.jpg"/>
                    <pic:cNvPicPr/>
                  </pic:nvPicPr>
                  <pic:blipFill>
                    <a:blip r:embed="rId7">
                      <a:extLst>
                        <a:ext uri="{28A0092B-C50C-407E-A947-70E740481C1C}">
                          <a14:useLocalDpi xmlns:a14="http://schemas.microsoft.com/office/drawing/2010/main" val="0"/>
                        </a:ext>
                      </a:extLst>
                    </a:blip>
                    <a:stretch>
                      <a:fillRect/>
                    </a:stretch>
                  </pic:blipFill>
                  <pic:spPr>
                    <a:xfrm>
                      <a:off x="0" y="0"/>
                      <a:ext cx="4537710" cy="3025140"/>
                    </a:xfrm>
                    <a:prstGeom prst="rect">
                      <a:avLst/>
                    </a:prstGeom>
                  </pic:spPr>
                </pic:pic>
              </a:graphicData>
            </a:graphic>
          </wp:inline>
        </w:drawing>
      </w:r>
    </w:p>
    <w:p w:rsidR="009B3491" w:rsidRDefault="009B3491" w:rsidP="00C86255">
      <w:pPr>
        <w:jc w:val="both"/>
        <w:rPr>
          <w:rFonts w:ascii="Times New Roman" w:hAnsi="Times New Roman" w:cs="Times New Roman"/>
          <w:b/>
          <w:color w:val="FFC000"/>
          <w:sz w:val="28"/>
          <w:szCs w:val="28"/>
        </w:rPr>
      </w:pPr>
      <w:r>
        <w:rPr>
          <w:rFonts w:ascii="Times New Roman" w:hAnsi="Times New Roman" w:cs="Times New Roman"/>
          <w:sz w:val="28"/>
          <w:szCs w:val="28"/>
        </w:rPr>
        <w:t xml:space="preserve">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a deux passions dans la vie : l’écriture et le palais de </w:t>
      </w:r>
      <w:proofErr w:type="spellStart"/>
      <w:r>
        <w:rPr>
          <w:rFonts w:ascii="Times New Roman" w:hAnsi="Times New Roman" w:cs="Times New Roman"/>
          <w:sz w:val="28"/>
          <w:szCs w:val="28"/>
        </w:rPr>
        <w:t>Mogosoaia</w:t>
      </w:r>
      <w:proofErr w:type="spellEnd"/>
      <w:r>
        <w:rPr>
          <w:rFonts w:ascii="Times New Roman" w:hAnsi="Times New Roman" w:cs="Times New Roman"/>
          <w:sz w:val="28"/>
          <w:szCs w:val="28"/>
        </w:rPr>
        <w:t xml:space="preserve"> que son mari lui a offert pour se faire pardonner ses nombreuses infidélités. En plus</w:t>
      </w:r>
      <w:r w:rsidR="00184AF2">
        <w:rPr>
          <w:rFonts w:ascii="Times New Roman" w:hAnsi="Times New Roman" w:cs="Times New Roman"/>
          <w:sz w:val="28"/>
          <w:szCs w:val="28"/>
        </w:rPr>
        <w:t>,</w:t>
      </w:r>
      <w:r>
        <w:rPr>
          <w:rFonts w:ascii="Times New Roman" w:hAnsi="Times New Roman" w:cs="Times New Roman"/>
          <w:sz w:val="28"/>
          <w:szCs w:val="28"/>
        </w:rPr>
        <w:t xml:space="preserve"> ces deux passions se complètent car les livres que Marthe écrit lui apportent des revenus bien nécessaires pour la restauration de ce palais roumain au style vénitien</w:t>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38"/>
      </w:tblGrid>
      <w:tr w:rsidR="009B3491" w:rsidTr="00A8183F">
        <w:tc>
          <w:tcPr>
            <w:tcW w:w="5671" w:type="dxa"/>
          </w:tcPr>
          <w:p w:rsidR="009B3491" w:rsidRDefault="00DF5213" w:rsidP="00C86255">
            <w:pPr>
              <w:jc w:val="both"/>
              <w:rPr>
                <w:rFonts w:ascii="Times New Roman" w:hAnsi="Times New Roman" w:cs="Times New Roman"/>
                <w:sz w:val="28"/>
                <w:szCs w:val="28"/>
              </w:rPr>
            </w:pPr>
            <w:r>
              <w:rPr>
                <w:rFonts w:ascii="Times New Roman" w:hAnsi="Times New Roman" w:cs="Times New Roman"/>
                <w:sz w:val="28"/>
                <w:szCs w:val="28"/>
              </w:rPr>
              <w:t xml:space="preserve">Dans l’entre-deux guerres,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y reçoit tous ceux qui comptent en Europe : souverains (de Roumanie, de Grèce, de Suède), ministres, diplomates et écrivains comme Antoine de Saint-Exupéry, Paul Morand et Paul Claudel. Parmi les diplomates, elle reçoit à plusieurs reprises le comte André d’Ormesson, ambassadeur de France à Budapest, et son épouse.</w:t>
            </w:r>
            <w:r w:rsidR="00DC3487">
              <w:rPr>
                <w:rFonts w:ascii="Times New Roman" w:hAnsi="Times New Roman" w:cs="Times New Roman"/>
                <w:sz w:val="28"/>
                <w:szCs w:val="28"/>
              </w:rPr>
              <w:t xml:space="preserve"> </w:t>
            </w:r>
          </w:p>
          <w:p w:rsidR="00340E67" w:rsidRDefault="00340E67" w:rsidP="00C86255">
            <w:pPr>
              <w:jc w:val="both"/>
              <w:rPr>
                <w:rFonts w:ascii="Times New Roman" w:hAnsi="Times New Roman" w:cs="Times New Roman"/>
                <w:sz w:val="28"/>
                <w:szCs w:val="28"/>
              </w:rPr>
            </w:pPr>
            <w:r>
              <w:rPr>
                <w:rFonts w:ascii="Times New Roman" w:hAnsi="Times New Roman" w:cs="Times New Roman"/>
                <w:sz w:val="28"/>
                <w:szCs w:val="28"/>
              </w:rPr>
              <w:t xml:space="preserve">D’ailleurs le ministre français Louis Barthou appelle </w:t>
            </w:r>
            <w:proofErr w:type="spellStart"/>
            <w:r>
              <w:rPr>
                <w:rFonts w:ascii="Times New Roman" w:hAnsi="Times New Roman" w:cs="Times New Roman"/>
                <w:sz w:val="28"/>
                <w:szCs w:val="28"/>
              </w:rPr>
              <w:t>Mogosoaia</w:t>
            </w:r>
            <w:proofErr w:type="spellEnd"/>
            <w:r>
              <w:rPr>
                <w:rFonts w:ascii="Times New Roman" w:hAnsi="Times New Roman" w:cs="Times New Roman"/>
                <w:sz w:val="28"/>
                <w:szCs w:val="28"/>
              </w:rPr>
              <w:t xml:space="preserve"> « la seconde Société des Nations ».</w:t>
            </w:r>
          </w:p>
          <w:p w:rsidR="0053153D" w:rsidRPr="00DF5213" w:rsidRDefault="0053153D" w:rsidP="00C86255">
            <w:pPr>
              <w:jc w:val="both"/>
              <w:rPr>
                <w:rFonts w:ascii="Times New Roman" w:hAnsi="Times New Roman" w:cs="Times New Roman"/>
                <w:sz w:val="28"/>
                <w:szCs w:val="28"/>
              </w:rPr>
            </w:pPr>
          </w:p>
        </w:tc>
        <w:tc>
          <w:tcPr>
            <w:tcW w:w="3538" w:type="dxa"/>
          </w:tcPr>
          <w:p w:rsidR="009B3491" w:rsidRDefault="009B3491" w:rsidP="009B3491">
            <w:pPr>
              <w:jc w:val="right"/>
              <w:rPr>
                <w:rFonts w:ascii="Times New Roman" w:hAnsi="Times New Roman" w:cs="Times New Roman"/>
                <w:b/>
                <w:color w:val="FFC000"/>
                <w:sz w:val="28"/>
                <w:szCs w:val="28"/>
              </w:rPr>
            </w:pPr>
            <w:r>
              <w:rPr>
                <w:rFonts w:ascii="Times New Roman" w:hAnsi="Times New Roman" w:cs="Times New Roman"/>
                <w:b/>
                <w:noProof/>
                <w:color w:val="FFC000"/>
                <w:sz w:val="28"/>
                <w:szCs w:val="28"/>
              </w:rPr>
              <w:drawing>
                <wp:inline distT="0" distB="0" distL="0" distR="0" wp14:anchorId="78B0BB75" wp14:editId="2F146C05">
                  <wp:extent cx="2033763" cy="2528646"/>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he bibesco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977" cy="2572428"/>
                          </a:xfrm>
                          <a:prstGeom prst="rect">
                            <a:avLst/>
                          </a:prstGeom>
                        </pic:spPr>
                      </pic:pic>
                    </a:graphicData>
                  </a:graphic>
                </wp:inline>
              </w:drawing>
            </w:r>
          </w:p>
        </w:tc>
      </w:tr>
    </w:tbl>
    <w:p w:rsidR="009B3491" w:rsidRPr="00357A22" w:rsidRDefault="00357A22" w:rsidP="00C86255">
      <w:pPr>
        <w:jc w:val="both"/>
        <w:rPr>
          <w:rFonts w:ascii="Times New Roman" w:hAnsi="Times New Roman" w:cs="Times New Roman"/>
          <w:sz w:val="28"/>
          <w:szCs w:val="28"/>
        </w:rPr>
      </w:pPr>
      <w:proofErr w:type="spellStart"/>
      <w:r w:rsidRPr="00357A22">
        <w:rPr>
          <w:rFonts w:ascii="Times New Roman" w:hAnsi="Times New Roman" w:cs="Times New Roman"/>
          <w:sz w:val="28"/>
          <w:szCs w:val="28"/>
        </w:rPr>
        <w:t>Infat</w:t>
      </w:r>
      <w:r>
        <w:rPr>
          <w:rFonts w:ascii="Times New Roman" w:hAnsi="Times New Roman" w:cs="Times New Roman"/>
          <w:sz w:val="28"/>
          <w:szCs w:val="28"/>
        </w:rPr>
        <w:t>iguable</w:t>
      </w:r>
      <w:proofErr w:type="spellEnd"/>
      <w:r>
        <w:rPr>
          <w:rFonts w:ascii="Times New Roman" w:hAnsi="Times New Roman" w:cs="Times New Roman"/>
          <w:sz w:val="28"/>
          <w:szCs w:val="28"/>
        </w:rPr>
        <w:t xml:space="preserve"> voyageuse, elle parcourt l’Europe dans tous les sens à bord de l’Orient-Express qu’elle appelle « sa patrie ambulante ».</w:t>
      </w:r>
    </w:p>
    <w:p w:rsidR="00DF5213" w:rsidRDefault="00DF5213" w:rsidP="00C86255">
      <w:pPr>
        <w:jc w:val="both"/>
        <w:rPr>
          <w:rFonts w:ascii="Times New Roman" w:hAnsi="Times New Roman" w:cs="Times New Roman"/>
          <w:b/>
          <w:color w:val="FFC000"/>
          <w:sz w:val="28"/>
          <w:szCs w:val="28"/>
        </w:rPr>
      </w:pPr>
    </w:p>
    <w:p w:rsidR="00C0262D" w:rsidRDefault="00C0262D" w:rsidP="00C86255">
      <w:pPr>
        <w:jc w:val="both"/>
        <w:rPr>
          <w:rFonts w:ascii="Times New Roman" w:hAnsi="Times New Roman" w:cs="Times New Roman"/>
          <w:b/>
          <w:color w:val="FFC000"/>
          <w:sz w:val="28"/>
          <w:szCs w:val="28"/>
        </w:rPr>
      </w:pPr>
    </w:p>
    <w:p w:rsidR="00DF5213" w:rsidRDefault="00DF5213" w:rsidP="00C86255">
      <w:pPr>
        <w:jc w:val="both"/>
        <w:rPr>
          <w:rFonts w:ascii="Times New Roman" w:hAnsi="Times New Roman" w:cs="Times New Roman"/>
          <w:b/>
          <w:color w:val="C00000"/>
          <w:sz w:val="28"/>
          <w:szCs w:val="28"/>
        </w:rPr>
      </w:pPr>
      <w:r w:rsidRPr="00DF5213">
        <w:rPr>
          <w:rFonts w:ascii="Times New Roman" w:hAnsi="Times New Roman" w:cs="Times New Roman"/>
          <w:b/>
          <w:color w:val="C00000"/>
          <w:sz w:val="28"/>
          <w:szCs w:val="28"/>
        </w:rPr>
        <w:lastRenderedPageBreak/>
        <w:t>Au cœur des conflits</w:t>
      </w:r>
    </w:p>
    <w:p w:rsidR="00C0262D" w:rsidRPr="00DF5213" w:rsidRDefault="00C0262D" w:rsidP="00C86255">
      <w:pPr>
        <w:jc w:val="both"/>
        <w:rPr>
          <w:rFonts w:ascii="Times New Roman" w:hAnsi="Times New Roman" w:cs="Times New Roman"/>
          <w:b/>
          <w:color w:val="C0000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232"/>
      </w:tblGrid>
      <w:tr w:rsidR="00DF5213" w:rsidTr="0074048B">
        <w:tc>
          <w:tcPr>
            <w:tcW w:w="2830" w:type="dxa"/>
          </w:tcPr>
          <w:p w:rsidR="00DF5213" w:rsidRDefault="00DF5213" w:rsidP="00C86255">
            <w:pPr>
              <w:jc w:val="both"/>
              <w:rPr>
                <w:rFonts w:ascii="Times New Roman" w:hAnsi="Times New Roman" w:cs="Times New Roman"/>
                <w:b/>
                <w:color w:val="FFC000"/>
                <w:sz w:val="28"/>
                <w:szCs w:val="28"/>
              </w:rPr>
            </w:pPr>
            <w:r>
              <w:rPr>
                <w:rFonts w:ascii="Times New Roman" w:hAnsi="Times New Roman" w:cs="Times New Roman"/>
                <w:b/>
                <w:noProof/>
                <w:color w:val="FFC000"/>
                <w:sz w:val="28"/>
                <w:szCs w:val="28"/>
              </w:rPr>
              <w:drawing>
                <wp:inline distT="0" distB="0" distL="0" distR="0">
                  <wp:extent cx="1661160" cy="2133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the bibesco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0" cy="2133600"/>
                          </a:xfrm>
                          <a:prstGeom prst="rect">
                            <a:avLst/>
                          </a:prstGeom>
                        </pic:spPr>
                      </pic:pic>
                    </a:graphicData>
                  </a:graphic>
                </wp:inline>
              </w:drawing>
            </w:r>
          </w:p>
        </w:tc>
        <w:tc>
          <w:tcPr>
            <w:tcW w:w="6232" w:type="dxa"/>
          </w:tcPr>
          <w:p w:rsidR="00340E67" w:rsidRDefault="00340E67" w:rsidP="00C86255">
            <w:pPr>
              <w:jc w:val="both"/>
              <w:rPr>
                <w:rFonts w:ascii="Times New Roman" w:hAnsi="Times New Roman" w:cs="Times New Roman"/>
                <w:sz w:val="28"/>
                <w:szCs w:val="28"/>
              </w:rPr>
            </w:pPr>
          </w:p>
          <w:p w:rsidR="00DF5213" w:rsidRDefault="00DF5213" w:rsidP="00C86255">
            <w:pPr>
              <w:jc w:val="both"/>
              <w:rPr>
                <w:rFonts w:ascii="Times New Roman" w:hAnsi="Times New Roman" w:cs="Times New Roman"/>
                <w:sz w:val="28"/>
                <w:szCs w:val="28"/>
              </w:rPr>
            </w:pPr>
            <w:r w:rsidRPr="00DF5213">
              <w:rPr>
                <w:rFonts w:ascii="Times New Roman" w:hAnsi="Times New Roman" w:cs="Times New Roman"/>
                <w:sz w:val="28"/>
                <w:szCs w:val="28"/>
              </w:rPr>
              <w:t xml:space="preserve">Cosmopolite, </w:t>
            </w:r>
            <w:r>
              <w:rPr>
                <w:rFonts w:ascii="Times New Roman" w:hAnsi="Times New Roman" w:cs="Times New Roman"/>
                <w:sz w:val="28"/>
                <w:szCs w:val="28"/>
              </w:rPr>
              <w:t>voyageant dans l’Europe entière</w:t>
            </w:r>
            <w:r w:rsidR="00340E67">
              <w:rPr>
                <w:rFonts w:ascii="Times New Roman" w:hAnsi="Times New Roman" w:cs="Times New Roman"/>
                <w:sz w:val="28"/>
                <w:szCs w:val="28"/>
              </w:rPr>
              <w:t xml:space="preserve"> où elle a des relations</w:t>
            </w:r>
            <w:r>
              <w:rPr>
                <w:rFonts w:ascii="Times New Roman" w:hAnsi="Times New Roman" w:cs="Times New Roman"/>
                <w:sz w:val="28"/>
                <w:szCs w:val="28"/>
              </w:rPr>
              <w:t xml:space="preserv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w:t>
            </w:r>
            <w:r w:rsidR="00340E67">
              <w:rPr>
                <w:rFonts w:ascii="Times New Roman" w:hAnsi="Times New Roman" w:cs="Times New Roman"/>
                <w:sz w:val="28"/>
                <w:szCs w:val="28"/>
              </w:rPr>
              <w:t>se retrouve bien malgré elle au cœur de polémiques à l’occasion des conflits qui éclatent au XXe siècle.</w:t>
            </w:r>
          </w:p>
          <w:p w:rsidR="00340E67" w:rsidRPr="00DF5213" w:rsidRDefault="00340E67" w:rsidP="00C86255">
            <w:pPr>
              <w:jc w:val="both"/>
              <w:rPr>
                <w:rFonts w:ascii="Times New Roman" w:hAnsi="Times New Roman" w:cs="Times New Roman"/>
                <w:sz w:val="28"/>
                <w:szCs w:val="28"/>
              </w:rPr>
            </w:pPr>
            <w:r>
              <w:rPr>
                <w:rFonts w:ascii="Times New Roman" w:hAnsi="Times New Roman" w:cs="Times New Roman"/>
                <w:sz w:val="28"/>
                <w:szCs w:val="28"/>
              </w:rPr>
              <w:t>Bien qu’ouvertement francophile, on lui pardonne difficilement pendant la Première guerre mondiale sa longue amitié avec le kronprinz Guillaume de Prusse, certaines personnes pour la discréditer n’hésitant pas à l’accuser d’être une espionne.</w:t>
            </w:r>
          </w:p>
        </w:tc>
      </w:tr>
    </w:tbl>
    <w:p w:rsidR="00326094" w:rsidRDefault="00340E67" w:rsidP="00C86255">
      <w:pPr>
        <w:jc w:val="both"/>
        <w:rPr>
          <w:rFonts w:ascii="Times New Roman" w:hAnsi="Times New Roman" w:cs="Times New Roman"/>
          <w:sz w:val="28"/>
          <w:szCs w:val="28"/>
        </w:rPr>
      </w:pPr>
      <w:r w:rsidRPr="00340E67">
        <w:rPr>
          <w:rFonts w:ascii="Times New Roman" w:hAnsi="Times New Roman" w:cs="Times New Roman"/>
          <w:sz w:val="28"/>
          <w:szCs w:val="28"/>
        </w:rPr>
        <w:t xml:space="preserve">Très amie avec Winston Churchill qu’elle </w:t>
      </w:r>
      <w:r>
        <w:rPr>
          <w:rFonts w:ascii="Times New Roman" w:hAnsi="Times New Roman" w:cs="Times New Roman"/>
          <w:sz w:val="28"/>
          <w:szCs w:val="28"/>
        </w:rPr>
        <w:t>connaît depuis</w:t>
      </w:r>
      <w:r w:rsidRPr="00340E67">
        <w:rPr>
          <w:rFonts w:ascii="Times New Roman" w:hAnsi="Times New Roman" w:cs="Times New Roman"/>
          <w:sz w:val="28"/>
          <w:szCs w:val="28"/>
        </w:rPr>
        <w:t xml:space="preserve"> 1920, </w:t>
      </w:r>
      <w:r w:rsidR="0074048B">
        <w:rPr>
          <w:rFonts w:ascii="Times New Roman" w:hAnsi="Times New Roman" w:cs="Times New Roman"/>
          <w:sz w:val="28"/>
          <w:szCs w:val="28"/>
        </w:rPr>
        <w:t>elle est reçue en 1934 à la Maison Blanche par Franklin Delano Roosevelt et son épouse Eleanor et ne résiste pas, de passage à Rome en 1936, à la curiosité de rencontrer Benito Mussolini.</w:t>
      </w:r>
    </w:p>
    <w:p w:rsidR="0074048B" w:rsidRDefault="0074048B" w:rsidP="00C86255">
      <w:pPr>
        <w:jc w:val="both"/>
        <w:rPr>
          <w:rFonts w:ascii="Times New Roman" w:hAnsi="Times New Roman" w:cs="Times New Roman"/>
          <w:sz w:val="28"/>
          <w:szCs w:val="28"/>
        </w:rPr>
      </w:pPr>
      <w:r>
        <w:rPr>
          <w:rFonts w:ascii="Times New Roman" w:hAnsi="Times New Roman" w:cs="Times New Roman"/>
          <w:sz w:val="28"/>
          <w:szCs w:val="28"/>
        </w:rPr>
        <w:t>En Roumanie, elle suit avec angoisse la détérioration de la vie politique avec le climat de guerre civile qui oppose les partisans du roi Carol II, pros Alliés, et la Garde de fer, mouvement d’extrême droite qui ne cache pas ses sympathies pour l’Allemagne hitlérienne.</w:t>
      </w:r>
      <w:r w:rsidR="00DC3487">
        <w:rPr>
          <w:rFonts w:ascii="Times New Roman" w:hAnsi="Times New Roman" w:cs="Times New Roman"/>
          <w:sz w:val="28"/>
          <w:szCs w:val="28"/>
        </w:rPr>
        <w:t xml:space="preserve"> « Carol II se crispe encore davantage dans son palais, écrit Aude Terray dans sa biographie consacrée à La princesse </w:t>
      </w:r>
      <w:proofErr w:type="spellStart"/>
      <w:r w:rsidR="00DC3487">
        <w:rPr>
          <w:rFonts w:ascii="Times New Roman" w:hAnsi="Times New Roman" w:cs="Times New Roman"/>
          <w:sz w:val="28"/>
          <w:szCs w:val="28"/>
        </w:rPr>
        <w:t>Bibesco</w:t>
      </w:r>
      <w:proofErr w:type="spellEnd"/>
      <w:r w:rsidR="00DC3487">
        <w:rPr>
          <w:rFonts w:ascii="Times New Roman" w:hAnsi="Times New Roman" w:cs="Times New Roman"/>
          <w:sz w:val="28"/>
          <w:szCs w:val="28"/>
        </w:rPr>
        <w:t xml:space="preserve">. Pour maintenir le fil et encourager un rapprochement avec Paris et Londres, la châtelaine de </w:t>
      </w:r>
      <w:proofErr w:type="spellStart"/>
      <w:r w:rsidR="00DC3487">
        <w:rPr>
          <w:rFonts w:ascii="Times New Roman" w:hAnsi="Times New Roman" w:cs="Times New Roman"/>
          <w:sz w:val="28"/>
          <w:szCs w:val="28"/>
        </w:rPr>
        <w:t>Mogosoaia</w:t>
      </w:r>
      <w:proofErr w:type="spellEnd"/>
      <w:r w:rsidR="00DC3487">
        <w:rPr>
          <w:rFonts w:ascii="Times New Roman" w:hAnsi="Times New Roman" w:cs="Times New Roman"/>
          <w:sz w:val="28"/>
          <w:szCs w:val="28"/>
        </w:rPr>
        <w:t xml:space="preserve"> invite Magda (Magda </w:t>
      </w:r>
      <w:proofErr w:type="spellStart"/>
      <w:r w:rsidR="00DC3487">
        <w:rPr>
          <w:rFonts w:ascii="Times New Roman" w:hAnsi="Times New Roman" w:cs="Times New Roman"/>
          <w:sz w:val="28"/>
          <w:szCs w:val="28"/>
        </w:rPr>
        <w:t>Lupescu</w:t>
      </w:r>
      <w:proofErr w:type="spellEnd"/>
      <w:r w:rsidR="00DC3487">
        <w:rPr>
          <w:rFonts w:ascii="Times New Roman" w:hAnsi="Times New Roman" w:cs="Times New Roman"/>
          <w:sz w:val="28"/>
          <w:szCs w:val="28"/>
        </w:rPr>
        <w:t>, maîtresse du roi de Roumanie</w:t>
      </w:r>
      <w:r w:rsidR="00C47C10">
        <w:rPr>
          <w:rFonts w:ascii="Times New Roman" w:hAnsi="Times New Roman" w:cs="Times New Roman"/>
          <w:sz w:val="28"/>
          <w:szCs w:val="28"/>
        </w:rPr>
        <w:t xml:space="preserve"> NDLR</w:t>
      </w:r>
      <w:r w:rsidR="00DC3487">
        <w:rPr>
          <w:rFonts w:ascii="Times New Roman" w:hAnsi="Times New Roman" w:cs="Times New Roman"/>
          <w:sz w:val="28"/>
          <w:szCs w:val="28"/>
        </w:rPr>
        <w:t>) un après-midi de février 1934 à venir prendre le thé sur la loggia, en compagnie cette fois de l’ambassadeur de France à Bucarest, André d’Ormesson, et de son épouse Marie, qui racontera plus tard qu’elle a trouvé la maîtresse du roi belle mais muette et que c’est Magda qui a animé la conversation en clamant son amour de la France. »</w:t>
      </w:r>
    </w:p>
    <w:p w:rsidR="00DC3487" w:rsidRDefault="00DC3487" w:rsidP="00C86255">
      <w:pPr>
        <w:jc w:val="both"/>
        <w:rPr>
          <w:rFonts w:ascii="Times New Roman" w:hAnsi="Times New Roman" w:cs="Times New Roman"/>
          <w:sz w:val="28"/>
          <w:szCs w:val="28"/>
        </w:rPr>
      </w:pPr>
      <w:r>
        <w:rPr>
          <w:rFonts w:ascii="Times New Roman" w:hAnsi="Times New Roman" w:cs="Times New Roman"/>
          <w:sz w:val="28"/>
          <w:szCs w:val="28"/>
        </w:rPr>
        <w:t>Lors des réceptions fastueuses qu’elle donne dans son palais, pour bien montrer à tout le monde qu’elle est favorable à un en rapprochement avec la France, il n’est d’ailleurs pas rare qu’elle place à côté d’</w:t>
      </w:r>
      <w:r w:rsidR="009D5EFB">
        <w:rPr>
          <w:rFonts w:ascii="Times New Roman" w:hAnsi="Times New Roman" w:cs="Times New Roman"/>
          <w:sz w:val="28"/>
          <w:szCs w:val="28"/>
        </w:rPr>
        <w:t>e</w:t>
      </w:r>
      <w:r>
        <w:rPr>
          <w:rFonts w:ascii="Times New Roman" w:hAnsi="Times New Roman" w:cs="Times New Roman"/>
          <w:sz w:val="28"/>
          <w:szCs w:val="28"/>
        </w:rPr>
        <w:t xml:space="preserve">lle à table le comte </w:t>
      </w:r>
      <w:r w:rsidR="009D5EFB">
        <w:rPr>
          <w:rFonts w:ascii="Times New Roman" w:hAnsi="Times New Roman" w:cs="Times New Roman"/>
          <w:sz w:val="28"/>
          <w:szCs w:val="28"/>
        </w:rPr>
        <w:t>André d’Ormesson.</w:t>
      </w:r>
    </w:p>
    <w:p w:rsidR="00C6701B" w:rsidRPr="00020ED0" w:rsidRDefault="005D3DF4" w:rsidP="00C86255">
      <w:pPr>
        <w:jc w:val="both"/>
        <w:rPr>
          <w:rFonts w:ascii="Times New Roman" w:hAnsi="Times New Roman" w:cs="Times New Roman"/>
          <w:sz w:val="28"/>
          <w:szCs w:val="28"/>
        </w:rPr>
      </w:pPr>
      <w:r>
        <w:rPr>
          <w:rFonts w:ascii="Times New Roman" w:hAnsi="Times New Roman" w:cs="Times New Roman"/>
          <w:sz w:val="28"/>
          <w:szCs w:val="28"/>
        </w:rPr>
        <w:t xml:space="preserve">Lors de la Deuxième Guerre Mondiale, sous la dictature d’Ion Antonescu la Roumanie rejoint l’Allemagne nazie et l’Italie et il faut attendre le coup d’État du roi Michel Ier </w:t>
      </w:r>
      <w:r w:rsidR="00020ED0">
        <w:rPr>
          <w:rFonts w:ascii="Times New Roman" w:hAnsi="Times New Roman" w:cs="Times New Roman"/>
          <w:sz w:val="28"/>
          <w:szCs w:val="28"/>
        </w:rPr>
        <w:t>le 23 août</w:t>
      </w:r>
      <w:r>
        <w:rPr>
          <w:rFonts w:ascii="Times New Roman" w:hAnsi="Times New Roman" w:cs="Times New Roman"/>
          <w:sz w:val="28"/>
          <w:szCs w:val="28"/>
        </w:rPr>
        <w:t xml:space="preserve"> 1944 pour que la Roumanie se range</w:t>
      </w:r>
      <w:r w:rsidR="00C0262D">
        <w:rPr>
          <w:rFonts w:ascii="Times New Roman" w:hAnsi="Times New Roman" w:cs="Times New Roman"/>
          <w:sz w:val="28"/>
          <w:szCs w:val="28"/>
        </w:rPr>
        <w:t xml:space="preserve"> du côté</w:t>
      </w:r>
      <w:r>
        <w:rPr>
          <w:rFonts w:ascii="Times New Roman" w:hAnsi="Times New Roman" w:cs="Times New Roman"/>
          <w:sz w:val="28"/>
          <w:szCs w:val="28"/>
        </w:rPr>
        <w:t xml:space="preserve"> d</w:t>
      </w:r>
      <w:r w:rsidR="008109B3">
        <w:rPr>
          <w:rFonts w:ascii="Times New Roman" w:hAnsi="Times New Roman" w:cs="Times New Roman"/>
          <w:sz w:val="28"/>
          <w:szCs w:val="28"/>
        </w:rPr>
        <w:t xml:space="preserve">es Alliés. Bien </w:t>
      </w:r>
      <w:r w:rsidR="00020ED0">
        <w:rPr>
          <w:rFonts w:ascii="Times New Roman" w:hAnsi="Times New Roman" w:cs="Times New Roman"/>
          <w:sz w:val="28"/>
          <w:szCs w:val="28"/>
        </w:rPr>
        <w:t xml:space="preserve">que maintenant alliée de la Roumanie, l’armée rouge pénètre dans le pays et le 7 septembre 1944 elle réquisitionne et pille le palais de </w:t>
      </w:r>
      <w:proofErr w:type="spellStart"/>
      <w:r w:rsidR="00020ED0">
        <w:rPr>
          <w:rFonts w:ascii="Times New Roman" w:hAnsi="Times New Roman" w:cs="Times New Roman"/>
          <w:sz w:val="28"/>
          <w:szCs w:val="28"/>
        </w:rPr>
        <w:t>Mogosoaia</w:t>
      </w:r>
      <w:proofErr w:type="spellEnd"/>
      <w:r w:rsidR="00020ED0">
        <w:rPr>
          <w:rFonts w:ascii="Times New Roman" w:hAnsi="Times New Roman" w:cs="Times New Roman"/>
          <w:sz w:val="28"/>
          <w:szCs w:val="28"/>
        </w:rPr>
        <w:t xml:space="preserve">. Marthe </w:t>
      </w:r>
      <w:proofErr w:type="spellStart"/>
      <w:r w:rsidR="00020ED0">
        <w:rPr>
          <w:rFonts w:ascii="Times New Roman" w:hAnsi="Times New Roman" w:cs="Times New Roman"/>
          <w:sz w:val="28"/>
          <w:szCs w:val="28"/>
        </w:rPr>
        <w:t>Bibesco</w:t>
      </w:r>
      <w:proofErr w:type="spellEnd"/>
      <w:r w:rsidR="00020ED0">
        <w:rPr>
          <w:rFonts w:ascii="Times New Roman" w:hAnsi="Times New Roman" w:cs="Times New Roman"/>
          <w:sz w:val="28"/>
          <w:szCs w:val="28"/>
        </w:rPr>
        <w:t xml:space="preserve"> se réfugie alors dans son palais de Posada mais la situation intérieure devient de plus en plus tendue sous la pression de l’Union Soviétique. Le 30 </w:t>
      </w:r>
      <w:r w:rsidR="00020ED0">
        <w:rPr>
          <w:rFonts w:ascii="Times New Roman" w:hAnsi="Times New Roman" w:cs="Times New Roman"/>
          <w:sz w:val="28"/>
          <w:szCs w:val="28"/>
        </w:rPr>
        <w:lastRenderedPageBreak/>
        <w:t>décembre 1947 le roi Michel Ier est contraint par les communistes d’abdiquer et de quitter le pays. Pour Marthe, dorénavant considérée comme</w:t>
      </w:r>
      <w:r w:rsidR="00020ED0" w:rsidRPr="00020ED0">
        <w:rPr>
          <w:rFonts w:ascii="Arial" w:hAnsi="Arial" w:cs="Arial"/>
          <w:color w:val="202122"/>
          <w:sz w:val="21"/>
          <w:szCs w:val="21"/>
          <w:shd w:val="clear" w:color="auto" w:fill="FFFFFF"/>
        </w:rPr>
        <w:t xml:space="preserve"> </w:t>
      </w:r>
      <w:r w:rsidR="00020ED0" w:rsidRPr="00020ED0">
        <w:rPr>
          <w:rStyle w:val="citation"/>
          <w:rFonts w:ascii="Times New Roman" w:hAnsi="Times New Roman" w:cs="Times New Roman"/>
          <w:color w:val="202122"/>
          <w:sz w:val="28"/>
          <w:szCs w:val="28"/>
          <w:shd w:val="clear" w:color="auto" w:fill="FFFFFF"/>
        </w:rPr>
        <w:t>« inconsistante, écrivant pour l'étranger et parasite du peuple travailleur »</w:t>
      </w:r>
      <w:r w:rsidR="00020ED0">
        <w:rPr>
          <w:rStyle w:val="citation"/>
          <w:rFonts w:ascii="Times New Roman" w:hAnsi="Times New Roman" w:cs="Times New Roman"/>
          <w:color w:val="202122"/>
          <w:sz w:val="28"/>
          <w:szCs w:val="28"/>
          <w:shd w:val="clear" w:color="auto" w:fill="FFFFFF"/>
        </w:rPr>
        <w:t>, la situation devient intenable et grâce à son réseau international, elle parvient à fuir la Roumanie communiste en 1948.</w:t>
      </w:r>
      <w:r w:rsidR="00020ED0" w:rsidRPr="00020ED0">
        <w:rPr>
          <w:rFonts w:ascii="Times New Roman" w:hAnsi="Times New Roman" w:cs="Times New Roman"/>
          <w:sz w:val="28"/>
          <w:szCs w:val="28"/>
        </w:rPr>
        <w:t xml:space="preserve"> </w:t>
      </w:r>
    </w:p>
    <w:p w:rsidR="00DB2EA6" w:rsidRDefault="00DB2EA6" w:rsidP="00DB2EA6">
      <w:pPr>
        <w:jc w:val="both"/>
        <w:rPr>
          <w:rFonts w:ascii="Times New Roman" w:hAnsi="Times New Roman" w:cs="Times New Roman"/>
          <w:sz w:val="28"/>
          <w:szCs w:val="28"/>
        </w:rPr>
      </w:pPr>
      <w:r>
        <w:rPr>
          <w:rFonts w:ascii="Times New Roman" w:hAnsi="Times New Roman" w:cs="Times New Roman"/>
          <w:sz w:val="28"/>
          <w:szCs w:val="28"/>
        </w:rPr>
        <w:t xml:space="preserve">En quittant la Roumanie,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laiss</w:t>
      </w:r>
      <w:r w:rsidR="00020ED0">
        <w:rPr>
          <w:rFonts w:ascii="Times New Roman" w:hAnsi="Times New Roman" w:cs="Times New Roman"/>
          <w:sz w:val="28"/>
          <w:szCs w:val="28"/>
        </w:rPr>
        <w:t>e</w:t>
      </w:r>
      <w:r>
        <w:rPr>
          <w:rFonts w:ascii="Times New Roman" w:hAnsi="Times New Roman" w:cs="Times New Roman"/>
          <w:sz w:val="28"/>
          <w:szCs w:val="28"/>
        </w:rPr>
        <w:t xml:space="preserve"> derrière elle sa fille et son gendre, le prince Ghika, </w:t>
      </w:r>
      <w:r w:rsidR="00020ED0">
        <w:rPr>
          <w:rFonts w:ascii="Times New Roman" w:hAnsi="Times New Roman" w:cs="Times New Roman"/>
          <w:sz w:val="28"/>
          <w:szCs w:val="28"/>
        </w:rPr>
        <w:t xml:space="preserve">réfugiés dans une annexe </w:t>
      </w:r>
      <w:r>
        <w:rPr>
          <w:rFonts w:ascii="Times New Roman" w:hAnsi="Times New Roman" w:cs="Times New Roman"/>
          <w:sz w:val="28"/>
          <w:szCs w:val="28"/>
        </w:rPr>
        <w:t xml:space="preserve">à </w:t>
      </w:r>
      <w:proofErr w:type="spellStart"/>
      <w:r>
        <w:rPr>
          <w:rFonts w:ascii="Times New Roman" w:hAnsi="Times New Roman" w:cs="Times New Roman"/>
          <w:sz w:val="28"/>
          <w:szCs w:val="28"/>
        </w:rPr>
        <w:t>Mogosoaia</w:t>
      </w:r>
      <w:proofErr w:type="spellEnd"/>
      <w:r>
        <w:rPr>
          <w:rFonts w:ascii="Times New Roman" w:hAnsi="Times New Roman" w:cs="Times New Roman"/>
          <w:sz w:val="28"/>
          <w:szCs w:val="28"/>
        </w:rPr>
        <w:t>. Dépossédés de leurs biens, ils s</w:t>
      </w:r>
      <w:r w:rsidR="00020ED0">
        <w:rPr>
          <w:rFonts w:ascii="Times New Roman" w:hAnsi="Times New Roman" w:cs="Times New Roman"/>
          <w:sz w:val="28"/>
          <w:szCs w:val="28"/>
        </w:rPr>
        <w:t>ont mis</w:t>
      </w:r>
      <w:r>
        <w:rPr>
          <w:rFonts w:ascii="Times New Roman" w:hAnsi="Times New Roman" w:cs="Times New Roman"/>
          <w:sz w:val="28"/>
          <w:szCs w:val="28"/>
        </w:rPr>
        <w:t xml:space="preserve"> en résidence surveillé dans un studio situé au cœur d’une habitation collective et craignent continuellement pour leur vie. En 1958, grâce à son </w:t>
      </w:r>
      <w:r w:rsidR="00020ED0">
        <w:rPr>
          <w:rFonts w:ascii="Times New Roman" w:hAnsi="Times New Roman" w:cs="Times New Roman"/>
          <w:sz w:val="28"/>
          <w:szCs w:val="28"/>
        </w:rPr>
        <w:t>carnet d’adresses</w:t>
      </w:r>
      <w:r>
        <w:rPr>
          <w:rFonts w:ascii="Times New Roman" w:hAnsi="Times New Roman" w:cs="Times New Roman"/>
          <w:sz w:val="28"/>
          <w:szCs w:val="28"/>
        </w:rPr>
        <w:t xml:space="preserve"> et avec l’appui de la Croix-Rouge suédoise, elle parvient à les faire sortir de Roumanie.</w:t>
      </w:r>
    </w:p>
    <w:p w:rsidR="00511EFF" w:rsidRPr="009E1F76" w:rsidRDefault="009E1F76" w:rsidP="00C86255">
      <w:pPr>
        <w:jc w:val="both"/>
        <w:rPr>
          <w:rFonts w:ascii="Times New Roman" w:hAnsi="Times New Roman" w:cs="Times New Roman"/>
          <w:b/>
          <w:color w:val="C00000"/>
          <w:sz w:val="28"/>
          <w:szCs w:val="28"/>
        </w:rPr>
      </w:pPr>
      <w:r w:rsidRPr="009E1F76">
        <w:rPr>
          <w:rFonts w:ascii="Times New Roman" w:hAnsi="Times New Roman" w:cs="Times New Roman"/>
          <w:b/>
          <w:color w:val="C00000"/>
          <w:sz w:val="28"/>
          <w:szCs w:val="28"/>
        </w:rPr>
        <w:t>La sérénité des dernières années</w:t>
      </w:r>
    </w:p>
    <w:p w:rsidR="009E1F76" w:rsidRDefault="009E1F76" w:rsidP="00C86255">
      <w:pPr>
        <w:jc w:val="both"/>
        <w:rPr>
          <w:rFonts w:ascii="Times New Roman" w:hAnsi="Times New Roman" w:cs="Times New Roman"/>
          <w:sz w:val="28"/>
          <w:szCs w:val="28"/>
        </w:rPr>
      </w:pPr>
      <w:r>
        <w:rPr>
          <w:rFonts w:ascii="Times New Roman" w:hAnsi="Times New Roman" w:cs="Times New Roman"/>
          <w:sz w:val="28"/>
          <w:szCs w:val="28"/>
        </w:rPr>
        <w:t xml:space="preserve">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peut maintenant tourner la page de ces dernières années de tourmentes et profiter de son statut de « grande dame » de la littérature. Déjà en 1955 elle avait été nommée membre de l’Académie Royale de </w:t>
      </w:r>
      <w:r w:rsidR="00002313">
        <w:rPr>
          <w:rFonts w:ascii="Times New Roman" w:hAnsi="Times New Roman" w:cs="Times New Roman"/>
          <w:sz w:val="28"/>
          <w:szCs w:val="28"/>
        </w:rPr>
        <w:t xml:space="preserve">langue et de littérature françaises de </w:t>
      </w:r>
      <w:r>
        <w:rPr>
          <w:rFonts w:ascii="Times New Roman" w:hAnsi="Times New Roman" w:cs="Times New Roman"/>
          <w:sz w:val="28"/>
          <w:szCs w:val="28"/>
        </w:rPr>
        <w:t>Belgique.</w:t>
      </w:r>
      <w:r w:rsidR="000908BF">
        <w:rPr>
          <w:rFonts w:ascii="Times New Roman" w:hAnsi="Times New Roman" w:cs="Times New Roman"/>
          <w:sz w:val="28"/>
          <w:szCs w:val="28"/>
        </w:rPr>
        <w:t xml:space="preserve"> La même année, elle assiste le 20 février, installée dans la loge de la famille Claudel à </w:t>
      </w:r>
      <w:r w:rsidR="000908BF" w:rsidRPr="00A33883">
        <w:rPr>
          <w:rFonts w:ascii="Times New Roman" w:hAnsi="Times New Roman" w:cs="Times New Roman"/>
          <w:i/>
          <w:sz w:val="28"/>
          <w:szCs w:val="28"/>
        </w:rPr>
        <w:t>L’Annonce faite à Marie</w:t>
      </w:r>
      <w:r w:rsidR="000908BF">
        <w:rPr>
          <w:rFonts w:ascii="Times New Roman" w:hAnsi="Times New Roman" w:cs="Times New Roman"/>
          <w:sz w:val="28"/>
          <w:szCs w:val="28"/>
        </w:rPr>
        <w:t xml:space="preserve"> jouée à la Comédie-Française devant le président René Coty.</w:t>
      </w:r>
    </w:p>
    <w:p w:rsidR="009E1F76" w:rsidRDefault="009E1F76" w:rsidP="00C86255">
      <w:pPr>
        <w:jc w:val="both"/>
        <w:rPr>
          <w:rFonts w:ascii="Times New Roman" w:hAnsi="Times New Roman" w:cs="Times New Roman"/>
          <w:sz w:val="28"/>
          <w:szCs w:val="28"/>
        </w:rPr>
      </w:pPr>
      <w:r>
        <w:rPr>
          <w:rFonts w:ascii="Times New Roman" w:hAnsi="Times New Roman" w:cs="Times New Roman"/>
          <w:sz w:val="28"/>
          <w:szCs w:val="28"/>
        </w:rPr>
        <w:t>Amie de Maurice Schumann</w:t>
      </w:r>
      <w:r w:rsidR="007D4053">
        <w:rPr>
          <w:rFonts w:ascii="Times New Roman" w:hAnsi="Times New Roman" w:cs="Times New Roman"/>
          <w:sz w:val="28"/>
          <w:szCs w:val="28"/>
        </w:rPr>
        <w:t>, de Robert Debré</w:t>
      </w:r>
      <w:r>
        <w:rPr>
          <w:rFonts w:ascii="Times New Roman" w:hAnsi="Times New Roman" w:cs="Times New Roman"/>
          <w:sz w:val="28"/>
          <w:szCs w:val="28"/>
        </w:rPr>
        <w:t xml:space="preserve"> et de </w:t>
      </w:r>
      <w:r w:rsidR="007D4053">
        <w:rPr>
          <w:rFonts w:ascii="Times New Roman" w:hAnsi="Times New Roman" w:cs="Times New Roman"/>
          <w:sz w:val="28"/>
          <w:szCs w:val="28"/>
        </w:rPr>
        <w:t xml:space="preserve">Gaston </w:t>
      </w:r>
      <w:proofErr w:type="spellStart"/>
      <w:r w:rsidR="007D4053">
        <w:rPr>
          <w:rFonts w:ascii="Times New Roman" w:hAnsi="Times New Roman" w:cs="Times New Roman"/>
          <w:sz w:val="28"/>
          <w:szCs w:val="28"/>
        </w:rPr>
        <w:t>Palewski</w:t>
      </w:r>
      <w:proofErr w:type="spellEnd"/>
      <w:r>
        <w:rPr>
          <w:rFonts w:ascii="Times New Roman" w:hAnsi="Times New Roman" w:cs="Times New Roman"/>
          <w:sz w:val="28"/>
          <w:szCs w:val="28"/>
        </w:rPr>
        <w:t xml:space="preserv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voue une admiration sans limite au général de Gaulle qui à plusieurs reprises </w:t>
      </w:r>
      <w:r w:rsidR="007D4053">
        <w:rPr>
          <w:rFonts w:ascii="Times New Roman" w:hAnsi="Times New Roman" w:cs="Times New Roman"/>
          <w:sz w:val="28"/>
          <w:szCs w:val="28"/>
        </w:rPr>
        <w:t xml:space="preserve">l’invite </w:t>
      </w:r>
      <w:r>
        <w:rPr>
          <w:rFonts w:ascii="Times New Roman" w:hAnsi="Times New Roman" w:cs="Times New Roman"/>
          <w:sz w:val="28"/>
          <w:szCs w:val="28"/>
        </w:rPr>
        <w:t>lors des réceptions de l’Élysée.</w:t>
      </w:r>
    </w:p>
    <w:p w:rsidR="00C6701B" w:rsidRDefault="00C6701B" w:rsidP="00C6701B">
      <w:pPr>
        <w:jc w:val="both"/>
        <w:rPr>
          <w:rFonts w:ascii="Times New Roman" w:hAnsi="Times New Roman" w:cs="Times New Roman"/>
          <w:sz w:val="28"/>
          <w:szCs w:val="28"/>
        </w:rPr>
      </w:pPr>
      <w:r>
        <w:rPr>
          <w:rFonts w:ascii="Times New Roman" w:hAnsi="Times New Roman" w:cs="Times New Roman"/>
          <w:sz w:val="28"/>
          <w:szCs w:val="28"/>
        </w:rPr>
        <w:t xml:space="preserve">Une vieille amitié qui remonte aux débuts des années 1920 lie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et Wladimir d’Ormesson. Dans les archives du château d’Ormesson on peut trouver l’abondante correspondance qui couvre plus d’un demi-siècle, de 1922 à 1973 (quelques lettres figurent en annexe). Ils ont d’ailleurs de nombreux amis communs et la même admiration pour le Maréchal Lyautey </w:t>
      </w:r>
      <w:r w:rsidR="00D0329C">
        <w:rPr>
          <w:rFonts w:ascii="Times New Roman" w:hAnsi="Times New Roman" w:cs="Times New Roman"/>
          <w:sz w:val="28"/>
          <w:szCs w:val="28"/>
        </w:rPr>
        <w:t>pour</w:t>
      </w:r>
      <w:r>
        <w:rPr>
          <w:rFonts w:ascii="Times New Roman" w:hAnsi="Times New Roman" w:cs="Times New Roman"/>
          <w:sz w:val="28"/>
          <w:szCs w:val="28"/>
        </w:rPr>
        <w:t xml:space="preserve"> lequel 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avait écrit en forme d’épitaphe : </w:t>
      </w:r>
      <w:r w:rsidR="00D0329C">
        <w:rPr>
          <w:rFonts w:ascii="Times New Roman" w:hAnsi="Times New Roman" w:cs="Times New Roman"/>
          <w:sz w:val="28"/>
          <w:szCs w:val="28"/>
        </w:rPr>
        <w:t>« </w:t>
      </w:r>
      <w:r>
        <w:rPr>
          <w:rFonts w:ascii="Times New Roman" w:hAnsi="Times New Roman" w:cs="Times New Roman"/>
          <w:sz w:val="28"/>
          <w:szCs w:val="28"/>
        </w:rPr>
        <w:t xml:space="preserve">Au royaliste qui a offert un Empire à la République ».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est fréquemment invitée par Wladimir et Conchita d’Ormesson au château d’Ormesson </w:t>
      </w:r>
      <w:proofErr w:type="gramStart"/>
      <w:r>
        <w:rPr>
          <w:rFonts w:ascii="Times New Roman" w:hAnsi="Times New Roman" w:cs="Times New Roman"/>
          <w:sz w:val="28"/>
          <w:szCs w:val="28"/>
        </w:rPr>
        <w:t>qu’elle  surnomm</w:t>
      </w:r>
      <w:r w:rsidR="00D0329C">
        <w:rPr>
          <w:rFonts w:ascii="Times New Roman" w:hAnsi="Times New Roman" w:cs="Times New Roman"/>
          <w:sz w:val="28"/>
          <w:szCs w:val="28"/>
        </w:rPr>
        <w:t>e</w:t>
      </w:r>
      <w:proofErr w:type="gramEnd"/>
      <w:r>
        <w:rPr>
          <w:rFonts w:ascii="Times New Roman" w:hAnsi="Times New Roman" w:cs="Times New Roman"/>
          <w:sz w:val="28"/>
          <w:szCs w:val="28"/>
        </w:rPr>
        <w:t xml:space="preserve"> « le château narcisse » du fait qu’il se reflète toujours dans l’eau.</w:t>
      </w:r>
    </w:p>
    <w:p w:rsidR="007D4053" w:rsidRDefault="00511EFF" w:rsidP="00C86255">
      <w:pPr>
        <w:jc w:val="both"/>
        <w:rPr>
          <w:rFonts w:ascii="Times New Roman" w:hAnsi="Times New Roman" w:cs="Times New Roman"/>
          <w:sz w:val="28"/>
          <w:szCs w:val="28"/>
        </w:rPr>
      </w:pPr>
      <w:r>
        <w:rPr>
          <w:rFonts w:ascii="Times New Roman" w:hAnsi="Times New Roman" w:cs="Times New Roman"/>
          <w:sz w:val="28"/>
          <w:szCs w:val="28"/>
        </w:rPr>
        <w:t xml:space="preserve">C’est </w:t>
      </w:r>
      <w:r w:rsidR="00C6701B">
        <w:rPr>
          <w:rFonts w:ascii="Times New Roman" w:hAnsi="Times New Roman" w:cs="Times New Roman"/>
          <w:sz w:val="28"/>
          <w:szCs w:val="28"/>
        </w:rPr>
        <w:t xml:space="preserve">d’ailleurs </w:t>
      </w:r>
      <w:r>
        <w:rPr>
          <w:rFonts w:ascii="Times New Roman" w:hAnsi="Times New Roman" w:cs="Times New Roman"/>
          <w:sz w:val="28"/>
          <w:szCs w:val="28"/>
        </w:rPr>
        <w:t xml:space="preserve">au château d’Ormesson que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reçoit la légion d’Honneur des mains du comte Wladimir d’Ormesson</w:t>
      </w:r>
      <w:r w:rsidR="009E1F76">
        <w:rPr>
          <w:rFonts w:ascii="Times New Roman" w:hAnsi="Times New Roman" w:cs="Times New Roman"/>
          <w:sz w:val="28"/>
          <w:szCs w:val="28"/>
        </w:rPr>
        <w:t xml:space="preserve"> le </w:t>
      </w:r>
      <w:r w:rsidR="00A8183F">
        <w:rPr>
          <w:rFonts w:ascii="Times New Roman" w:hAnsi="Times New Roman" w:cs="Times New Roman"/>
          <w:sz w:val="28"/>
          <w:szCs w:val="28"/>
        </w:rPr>
        <w:t>4 juin</w:t>
      </w:r>
      <w:r w:rsidR="009E1F76">
        <w:rPr>
          <w:rFonts w:ascii="Times New Roman" w:hAnsi="Times New Roman" w:cs="Times New Roman"/>
          <w:sz w:val="28"/>
          <w:szCs w:val="28"/>
        </w:rPr>
        <w:t xml:space="preserve"> 1962</w:t>
      </w:r>
      <w:r>
        <w:rPr>
          <w:rFonts w:ascii="Times New Roman" w:hAnsi="Times New Roman" w:cs="Times New Roman"/>
          <w:sz w:val="28"/>
          <w:szCs w:val="28"/>
        </w:rPr>
        <w:t>.</w:t>
      </w:r>
      <w:r w:rsidR="002179FF">
        <w:rPr>
          <w:rFonts w:ascii="Times New Roman" w:hAnsi="Times New Roman" w:cs="Times New Roman"/>
          <w:sz w:val="28"/>
          <w:szCs w:val="28"/>
        </w:rPr>
        <w:t xml:space="preserve"> « À l’ombre des tilleuls en fleurs, écrit Aude Terray, devant une petite assistance choisie – au premier rang, Rosita (de Castries, belle-sœur de Wladimir d’Ormesson ndlr), Sonia, la baronne </w:t>
      </w:r>
      <w:proofErr w:type="spellStart"/>
      <w:r w:rsidR="002179FF">
        <w:rPr>
          <w:rFonts w:ascii="Times New Roman" w:hAnsi="Times New Roman" w:cs="Times New Roman"/>
          <w:sz w:val="28"/>
          <w:szCs w:val="28"/>
        </w:rPr>
        <w:t>Vaxelaire</w:t>
      </w:r>
      <w:proofErr w:type="spellEnd"/>
      <w:r w:rsidR="002179FF">
        <w:rPr>
          <w:rFonts w:ascii="Times New Roman" w:hAnsi="Times New Roman" w:cs="Times New Roman"/>
          <w:sz w:val="28"/>
          <w:szCs w:val="28"/>
        </w:rPr>
        <w:t xml:space="preserve"> et quelques Chimay, « </w:t>
      </w:r>
      <w:proofErr w:type="spellStart"/>
      <w:r w:rsidR="002179FF">
        <w:rPr>
          <w:rFonts w:ascii="Times New Roman" w:hAnsi="Times New Roman" w:cs="Times New Roman"/>
          <w:sz w:val="28"/>
          <w:szCs w:val="28"/>
        </w:rPr>
        <w:t>Wladi</w:t>
      </w:r>
      <w:proofErr w:type="spellEnd"/>
      <w:r w:rsidR="002179FF">
        <w:rPr>
          <w:rFonts w:ascii="Times New Roman" w:hAnsi="Times New Roman" w:cs="Times New Roman"/>
          <w:sz w:val="28"/>
          <w:szCs w:val="28"/>
        </w:rPr>
        <w:t xml:space="preserve"> » se lance dans son petit discours qui commence par un éloge un peu long d’Anna de Noailles, la cousine inévitable. La suite est plus habile pour l’honorée du jour : il rappelle son enfance </w:t>
      </w:r>
      <w:r w:rsidR="002179FF">
        <w:rPr>
          <w:rFonts w:ascii="Times New Roman" w:hAnsi="Times New Roman" w:cs="Times New Roman"/>
          <w:sz w:val="28"/>
          <w:szCs w:val="28"/>
        </w:rPr>
        <w:lastRenderedPageBreak/>
        <w:t xml:space="preserve">française, son père ambassadeur à Paris, s’attarde sur la Roumanie, que son frère André, ambassadeur de France à Bucarest et habitué de </w:t>
      </w:r>
      <w:proofErr w:type="spellStart"/>
      <w:r w:rsidR="002179FF">
        <w:rPr>
          <w:rFonts w:ascii="Times New Roman" w:hAnsi="Times New Roman" w:cs="Times New Roman"/>
          <w:sz w:val="28"/>
          <w:szCs w:val="28"/>
        </w:rPr>
        <w:t>Mogosoaia</w:t>
      </w:r>
      <w:proofErr w:type="spellEnd"/>
      <w:r w:rsidR="002179FF">
        <w:rPr>
          <w:rFonts w:ascii="Times New Roman" w:hAnsi="Times New Roman" w:cs="Times New Roman"/>
          <w:sz w:val="28"/>
          <w:szCs w:val="28"/>
        </w:rPr>
        <w:t>, avait tant aimée et il conclut avec une touche d’optimisme sur l’avenir qui se profile</w:t>
      </w:r>
      <w:r w:rsidR="00E15C7E">
        <w:rPr>
          <w:rFonts w:ascii="Times New Roman" w:hAnsi="Times New Roman" w:cs="Times New Roman"/>
          <w:sz w:val="28"/>
          <w:szCs w:val="28"/>
        </w:rPr>
        <w:t xml:space="preserve"> derrière le rideau de fer</w:t>
      </w:r>
      <w:r w:rsidR="007D4053">
        <w:rPr>
          <w:rFonts w:ascii="Times New Roman" w:hAnsi="Times New Roman" w:cs="Times New Roman"/>
          <w:sz w:val="28"/>
          <w:szCs w:val="28"/>
        </w:rPr>
        <w:t> : « Mais il ne s’agit que d’un cauchemar et ce cauchemar passera, comme passent toutes les nuits » »</w:t>
      </w:r>
    </w:p>
    <w:p w:rsidR="00A33883" w:rsidRDefault="00A33883" w:rsidP="00C86255">
      <w:pPr>
        <w:jc w:val="both"/>
        <w:rPr>
          <w:rFonts w:ascii="Times New Roman" w:hAnsi="Times New Roman" w:cs="Times New Roman"/>
          <w:sz w:val="28"/>
          <w:szCs w:val="28"/>
        </w:rPr>
      </w:pPr>
      <w:r>
        <w:rPr>
          <w:rFonts w:ascii="Times New Roman" w:hAnsi="Times New Roman" w:cs="Times New Roman"/>
          <w:sz w:val="28"/>
          <w:szCs w:val="28"/>
        </w:rPr>
        <w:t xml:space="preserve">En 1972, 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publie au Mercure de France sous le titre </w:t>
      </w:r>
      <w:r w:rsidRPr="00A33883">
        <w:rPr>
          <w:rFonts w:ascii="Times New Roman" w:hAnsi="Times New Roman" w:cs="Times New Roman"/>
          <w:i/>
          <w:sz w:val="28"/>
          <w:szCs w:val="28"/>
        </w:rPr>
        <w:t>Échanges</w:t>
      </w:r>
      <w:r w:rsidR="00D0329C">
        <w:rPr>
          <w:rFonts w:ascii="Times New Roman" w:hAnsi="Times New Roman" w:cs="Times New Roman"/>
          <w:i/>
          <w:sz w:val="28"/>
          <w:szCs w:val="28"/>
        </w:rPr>
        <w:t xml:space="preserve"> </w:t>
      </w:r>
      <w:r w:rsidRPr="00A33883">
        <w:rPr>
          <w:rFonts w:ascii="Times New Roman" w:hAnsi="Times New Roman" w:cs="Times New Roman"/>
          <w:i/>
          <w:sz w:val="28"/>
          <w:szCs w:val="28"/>
        </w:rPr>
        <w:t>avec Paul Claudel</w:t>
      </w:r>
      <w:r>
        <w:rPr>
          <w:rFonts w:ascii="Times New Roman" w:hAnsi="Times New Roman" w:cs="Times New Roman"/>
          <w:sz w:val="28"/>
          <w:szCs w:val="28"/>
        </w:rPr>
        <w:t xml:space="preserve"> sa correspondance avec l’écrivain.</w:t>
      </w:r>
    </w:p>
    <w:p w:rsidR="00DB2EA6" w:rsidRDefault="00DB2EA6" w:rsidP="00C86255">
      <w:pPr>
        <w:jc w:val="both"/>
        <w:rPr>
          <w:rFonts w:ascii="Times New Roman" w:hAnsi="Times New Roman" w:cs="Times New Roman"/>
          <w:sz w:val="28"/>
          <w:szCs w:val="28"/>
        </w:rPr>
      </w:pPr>
      <w:r>
        <w:rPr>
          <w:rFonts w:ascii="Times New Roman" w:hAnsi="Times New Roman" w:cs="Times New Roman"/>
          <w:sz w:val="28"/>
          <w:szCs w:val="28"/>
        </w:rPr>
        <w:t xml:space="preserve">« Comme elle est belle ma vie, à défaut d’être heureuse. Et drôle, et singulière ! Et je n’en changerais pas pour un empire » déclare Marthe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à l’aube de sa vie</w:t>
      </w:r>
    </w:p>
    <w:p w:rsidR="009E1F76" w:rsidRDefault="009E1F76" w:rsidP="00C86255">
      <w:pPr>
        <w:jc w:val="both"/>
        <w:rPr>
          <w:rFonts w:ascii="Times New Roman" w:hAnsi="Times New Roman" w:cs="Times New Roman"/>
          <w:sz w:val="28"/>
          <w:szCs w:val="28"/>
        </w:rPr>
      </w:pPr>
      <w:r>
        <w:rPr>
          <w:rFonts w:ascii="Times New Roman" w:hAnsi="Times New Roman" w:cs="Times New Roman"/>
          <w:sz w:val="28"/>
          <w:szCs w:val="28"/>
        </w:rPr>
        <w:t xml:space="preserve">C’est dans son appartement de l’île Saint-Louis qu’elle meurt le </w:t>
      </w:r>
      <w:r w:rsidR="002B0301">
        <w:rPr>
          <w:rFonts w:ascii="Times New Roman" w:hAnsi="Times New Roman" w:cs="Times New Roman"/>
          <w:sz w:val="28"/>
          <w:szCs w:val="28"/>
        </w:rPr>
        <w:t xml:space="preserve">28 novembre 1973. </w:t>
      </w:r>
    </w:p>
    <w:p w:rsidR="00DD0AF3" w:rsidRDefault="00DD0AF3" w:rsidP="00DD0AF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43350" cy="2857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HE Bibesco 7.jpg"/>
                    <pic:cNvPicPr/>
                  </pic:nvPicPr>
                  <pic:blipFill>
                    <a:blip r:embed="rId10">
                      <a:extLst>
                        <a:ext uri="{28A0092B-C50C-407E-A947-70E740481C1C}">
                          <a14:useLocalDpi xmlns:a14="http://schemas.microsoft.com/office/drawing/2010/main" val="0"/>
                        </a:ext>
                      </a:extLst>
                    </a:blip>
                    <a:stretch>
                      <a:fillRect/>
                    </a:stretch>
                  </pic:blipFill>
                  <pic:spPr>
                    <a:xfrm>
                      <a:off x="0" y="0"/>
                      <a:ext cx="3943350" cy="2857500"/>
                    </a:xfrm>
                    <a:prstGeom prst="rect">
                      <a:avLst/>
                    </a:prstGeom>
                  </pic:spPr>
                </pic:pic>
              </a:graphicData>
            </a:graphic>
          </wp:inline>
        </w:drawing>
      </w:r>
    </w:p>
    <w:p w:rsidR="002B0301" w:rsidRDefault="002B0301" w:rsidP="00C86255">
      <w:pPr>
        <w:jc w:val="both"/>
        <w:rPr>
          <w:rFonts w:ascii="Times New Roman" w:hAnsi="Times New Roman" w:cs="Times New Roman"/>
          <w:sz w:val="28"/>
          <w:szCs w:val="28"/>
        </w:rPr>
      </w:pPr>
      <w:r>
        <w:rPr>
          <w:rFonts w:ascii="Times New Roman" w:hAnsi="Times New Roman" w:cs="Times New Roman"/>
          <w:sz w:val="28"/>
          <w:szCs w:val="28"/>
        </w:rPr>
        <w:t xml:space="preserve">Laissons le mot de la fin au général de Gaulle : devant se rendre en voyage officiel dans la Roumanie communiste en 1968, il emporte avec lui </w:t>
      </w:r>
      <w:proofErr w:type="spellStart"/>
      <w:r w:rsidRPr="00D8519D">
        <w:rPr>
          <w:rFonts w:ascii="Times New Roman" w:hAnsi="Times New Roman" w:cs="Times New Roman"/>
          <w:i/>
          <w:sz w:val="28"/>
          <w:szCs w:val="28"/>
        </w:rPr>
        <w:t>Isvor</w:t>
      </w:r>
      <w:proofErr w:type="spellEnd"/>
      <w:r w:rsidRPr="00D8519D">
        <w:rPr>
          <w:rFonts w:ascii="Times New Roman" w:hAnsi="Times New Roman" w:cs="Times New Roman"/>
          <w:i/>
          <w:sz w:val="28"/>
          <w:szCs w:val="28"/>
        </w:rPr>
        <w:t>, pays des saules</w:t>
      </w:r>
      <w:r>
        <w:rPr>
          <w:rFonts w:ascii="Times New Roman" w:hAnsi="Times New Roman" w:cs="Times New Roman"/>
          <w:sz w:val="28"/>
          <w:szCs w:val="28"/>
        </w:rPr>
        <w:t xml:space="preserve">, ouvrage écrit par la princesse </w:t>
      </w:r>
      <w:proofErr w:type="spellStart"/>
      <w:r>
        <w:rPr>
          <w:rFonts w:ascii="Times New Roman" w:hAnsi="Times New Roman" w:cs="Times New Roman"/>
          <w:sz w:val="28"/>
          <w:szCs w:val="28"/>
        </w:rPr>
        <w:t>Bibesco</w:t>
      </w:r>
      <w:proofErr w:type="spellEnd"/>
      <w:r>
        <w:rPr>
          <w:rFonts w:ascii="Times New Roman" w:hAnsi="Times New Roman" w:cs="Times New Roman"/>
          <w:sz w:val="28"/>
          <w:szCs w:val="28"/>
        </w:rPr>
        <w:t xml:space="preserve"> à laquelle il déclare « Vous êtes l’Europe pour moi ».</w:t>
      </w:r>
    </w:p>
    <w:p w:rsidR="00AB0492" w:rsidRDefault="00AB0492" w:rsidP="00C86255">
      <w:pPr>
        <w:jc w:val="both"/>
        <w:rPr>
          <w:rFonts w:ascii="Times New Roman" w:hAnsi="Times New Roman" w:cs="Times New Roman"/>
          <w:sz w:val="28"/>
          <w:szCs w:val="28"/>
        </w:rPr>
      </w:pPr>
    </w:p>
    <w:p w:rsidR="00AB0492" w:rsidRDefault="00AB0492" w:rsidP="00C86255">
      <w:pPr>
        <w:jc w:val="both"/>
        <w:rPr>
          <w:rFonts w:ascii="Times New Roman" w:hAnsi="Times New Roman" w:cs="Times New Roman"/>
          <w:sz w:val="28"/>
          <w:szCs w:val="28"/>
        </w:rPr>
      </w:pPr>
    </w:p>
    <w:p w:rsidR="00AB0492" w:rsidRPr="00AB0492" w:rsidRDefault="00AB0492" w:rsidP="00C86255">
      <w:pPr>
        <w:jc w:val="both"/>
        <w:rPr>
          <w:rFonts w:ascii="Times New Roman" w:hAnsi="Times New Roman" w:cs="Times New Roman"/>
          <w:b/>
          <w:sz w:val="32"/>
          <w:szCs w:val="32"/>
        </w:rPr>
      </w:pPr>
      <w:r w:rsidRPr="00AB0492">
        <w:rPr>
          <w:rFonts w:ascii="Times New Roman" w:hAnsi="Times New Roman" w:cs="Times New Roman"/>
          <w:b/>
          <w:sz w:val="32"/>
          <w:szCs w:val="32"/>
        </w:rPr>
        <w:t>Thierry DESLOT</w:t>
      </w:r>
    </w:p>
    <w:p w:rsidR="009E1F76" w:rsidRPr="00A03AEF" w:rsidRDefault="00A03AEF" w:rsidP="00C86255">
      <w:pPr>
        <w:jc w:val="both"/>
        <w:rPr>
          <w:rFonts w:ascii="Times New Roman" w:hAnsi="Times New Roman" w:cs="Times New Roman"/>
          <w:b/>
          <w:sz w:val="32"/>
          <w:szCs w:val="32"/>
        </w:rPr>
      </w:pPr>
      <w:r w:rsidRPr="00A03AEF">
        <w:rPr>
          <w:rFonts w:ascii="Times New Roman" w:hAnsi="Times New Roman" w:cs="Times New Roman"/>
          <w:b/>
          <w:sz w:val="32"/>
          <w:szCs w:val="32"/>
        </w:rPr>
        <w:t>Président des Amis du château d’Ormesson</w:t>
      </w:r>
    </w:p>
    <w:p w:rsidR="00DA5C1B" w:rsidRDefault="00DA5C1B" w:rsidP="00C86255">
      <w:pPr>
        <w:jc w:val="both"/>
        <w:rPr>
          <w:rFonts w:ascii="Times New Roman" w:hAnsi="Times New Roman" w:cs="Times New Roman"/>
          <w:sz w:val="28"/>
          <w:szCs w:val="28"/>
        </w:rPr>
      </w:pPr>
    </w:p>
    <w:p w:rsidR="00DA5C1B" w:rsidRDefault="00DA5C1B" w:rsidP="00C86255">
      <w:pPr>
        <w:jc w:val="both"/>
        <w:rPr>
          <w:rFonts w:ascii="Times New Roman" w:hAnsi="Times New Roman" w:cs="Times New Roman"/>
          <w:sz w:val="28"/>
          <w:szCs w:val="28"/>
        </w:rPr>
      </w:pPr>
    </w:p>
    <w:p w:rsidR="00DA5C1B" w:rsidRDefault="00DA5C1B" w:rsidP="00C86255">
      <w:pPr>
        <w:jc w:val="both"/>
        <w:rPr>
          <w:rFonts w:ascii="Times New Roman" w:hAnsi="Times New Roman" w:cs="Times New Roman"/>
          <w:sz w:val="28"/>
          <w:szCs w:val="28"/>
        </w:rPr>
      </w:pPr>
    </w:p>
    <w:p w:rsidR="00511EFF" w:rsidRPr="00DA5C1B" w:rsidRDefault="008B7117" w:rsidP="00DA5C1B">
      <w:pPr>
        <w:jc w:val="center"/>
        <w:rPr>
          <w:rFonts w:ascii="Times New Roman" w:hAnsi="Times New Roman" w:cs="Times New Roman"/>
          <w:b/>
          <w:color w:val="0070C0"/>
          <w:sz w:val="48"/>
          <w:szCs w:val="48"/>
          <w:u w:val="single"/>
        </w:rPr>
      </w:pPr>
      <w:r>
        <w:rPr>
          <w:rFonts w:ascii="Times New Roman" w:hAnsi="Times New Roman" w:cs="Times New Roman"/>
          <w:b/>
          <w:color w:val="0070C0"/>
          <w:sz w:val="48"/>
          <w:szCs w:val="48"/>
          <w:u w:val="single"/>
        </w:rPr>
        <w:t>A</w:t>
      </w:r>
      <w:r w:rsidR="00DA5C1B" w:rsidRPr="00DA5C1B">
        <w:rPr>
          <w:rFonts w:ascii="Times New Roman" w:hAnsi="Times New Roman" w:cs="Times New Roman"/>
          <w:b/>
          <w:color w:val="0070C0"/>
          <w:sz w:val="48"/>
          <w:szCs w:val="48"/>
          <w:u w:val="single"/>
        </w:rPr>
        <w:t>NNEXES</w:t>
      </w:r>
    </w:p>
    <w:p w:rsidR="00DA5C1B" w:rsidRDefault="00DA5C1B" w:rsidP="00C86255">
      <w:pPr>
        <w:jc w:val="both"/>
        <w:rPr>
          <w:rFonts w:ascii="Times New Roman" w:hAnsi="Times New Roman" w:cs="Times New Roman"/>
          <w:sz w:val="28"/>
          <w:szCs w:val="28"/>
        </w:rPr>
      </w:pPr>
    </w:p>
    <w:p w:rsidR="00DA5C1B" w:rsidRPr="00904412" w:rsidRDefault="00DA5C1B" w:rsidP="00DA5C1B">
      <w:pPr>
        <w:pStyle w:val="Paragraphedeliste"/>
        <w:numPr>
          <w:ilvl w:val="0"/>
          <w:numId w:val="1"/>
        </w:numPr>
        <w:jc w:val="both"/>
        <w:rPr>
          <w:rFonts w:ascii="Times New Roman" w:hAnsi="Times New Roman" w:cs="Times New Roman"/>
          <w:b/>
          <w:color w:val="C00000"/>
          <w:sz w:val="28"/>
          <w:szCs w:val="28"/>
        </w:rPr>
      </w:pPr>
      <w:r w:rsidRPr="00904412">
        <w:rPr>
          <w:rFonts w:ascii="Times New Roman" w:hAnsi="Times New Roman" w:cs="Times New Roman"/>
          <w:b/>
          <w:color w:val="C00000"/>
          <w:sz w:val="28"/>
          <w:szCs w:val="28"/>
        </w:rPr>
        <w:t>Lettre</w:t>
      </w:r>
      <w:r w:rsidR="00660051" w:rsidRPr="00904412">
        <w:rPr>
          <w:rFonts w:ascii="Times New Roman" w:hAnsi="Times New Roman" w:cs="Times New Roman"/>
          <w:b/>
          <w:color w:val="C00000"/>
          <w:sz w:val="28"/>
          <w:szCs w:val="28"/>
        </w:rPr>
        <w:t xml:space="preserve"> du 17 mai 1922</w:t>
      </w:r>
      <w:r w:rsidRPr="00904412">
        <w:rPr>
          <w:rFonts w:ascii="Times New Roman" w:hAnsi="Times New Roman" w:cs="Times New Roman"/>
          <w:b/>
          <w:color w:val="C00000"/>
          <w:sz w:val="28"/>
          <w:szCs w:val="28"/>
        </w:rPr>
        <w:t xml:space="preserve"> à Wladimir d’Ormesson écrite au château de </w:t>
      </w:r>
      <w:proofErr w:type="spellStart"/>
      <w:r w:rsidRPr="00904412">
        <w:rPr>
          <w:rFonts w:ascii="Times New Roman" w:hAnsi="Times New Roman" w:cs="Times New Roman"/>
          <w:b/>
          <w:color w:val="C00000"/>
          <w:sz w:val="28"/>
          <w:szCs w:val="28"/>
        </w:rPr>
        <w:t>Migosoaia</w:t>
      </w:r>
      <w:proofErr w:type="spellEnd"/>
    </w:p>
    <w:p w:rsidR="00DA5C1B" w:rsidRDefault="00DA5C1B" w:rsidP="00DA5C1B">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5685931" cy="70408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 170522 1.jpg"/>
                    <pic:cNvPicPr/>
                  </pic:nvPicPr>
                  <pic:blipFill>
                    <a:blip r:embed="rId11">
                      <a:extLst>
                        <a:ext uri="{28A0092B-C50C-407E-A947-70E740481C1C}">
                          <a14:useLocalDpi xmlns:a14="http://schemas.microsoft.com/office/drawing/2010/main" val="0"/>
                        </a:ext>
                      </a:extLst>
                    </a:blip>
                    <a:stretch>
                      <a:fillRect/>
                    </a:stretch>
                  </pic:blipFill>
                  <pic:spPr>
                    <a:xfrm>
                      <a:off x="0" y="0"/>
                      <a:ext cx="5737544" cy="7104793"/>
                    </a:xfrm>
                    <a:prstGeom prst="rect">
                      <a:avLst/>
                    </a:prstGeom>
                  </pic:spPr>
                </pic:pic>
              </a:graphicData>
            </a:graphic>
          </wp:inline>
        </w:drawing>
      </w:r>
    </w:p>
    <w:p w:rsidR="00DA5C1B" w:rsidRDefault="00DA5C1B" w:rsidP="00DA5C1B">
      <w:pPr>
        <w:jc w:val="center"/>
        <w:rPr>
          <w:rFonts w:ascii="Times New Roman" w:hAnsi="Times New Roman" w:cs="Times New Roman"/>
          <w:color w:val="C00000"/>
          <w:sz w:val="28"/>
          <w:szCs w:val="28"/>
        </w:rPr>
      </w:pPr>
    </w:p>
    <w:p w:rsidR="00DA5C1B" w:rsidRDefault="00DA5C1B" w:rsidP="00DA5C1B">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5194300" cy="623316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 170522 2.jpg"/>
                    <pic:cNvPicPr/>
                  </pic:nvPicPr>
                  <pic:blipFill>
                    <a:blip r:embed="rId12">
                      <a:extLst>
                        <a:ext uri="{28A0092B-C50C-407E-A947-70E740481C1C}">
                          <a14:useLocalDpi xmlns:a14="http://schemas.microsoft.com/office/drawing/2010/main" val="0"/>
                        </a:ext>
                      </a:extLst>
                    </a:blip>
                    <a:stretch>
                      <a:fillRect/>
                    </a:stretch>
                  </pic:blipFill>
                  <pic:spPr>
                    <a:xfrm>
                      <a:off x="0" y="0"/>
                      <a:ext cx="5194454" cy="6233345"/>
                    </a:xfrm>
                    <a:prstGeom prst="rect">
                      <a:avLst/>
                    </a:prstGeom>
                  </pic:spPr>
                </pic:pic>
              </a:graphicData>
            </a:graphic>
          </wp:inline>
        </w:drawing>
      </w:r>
    </w:p>
    <w:p w:rsidR="00DA5C1B" w:rsidRDefault="00DA5C1B" w:rsidP="00DA5C1B">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extent cx="4762500" cy="5594150"/>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 170522 3.jpg"/>
                    <pic:cNvPicPr/>
                  </pic:nvPicPr>
                  <pic:blipFill>
                    <a:blip r:embed="rId13">
                      <a:extLst>
                        <a:ext uri="{28A0092B-C50C-407E-A947-70E740481C1C}">
                          <a14:useLocalDpi xmlns:a14="http://schemas.microsoft.com/office/drawing/2010/main" val="0"/>
                        </a:ext>
                      </a:extLst>
                    </a:blip>
                    <a:stretch>
                      <a:fillRect/>
                    </a:stretch>
                  </pic:blipFill>
                  <pic:spPr>
                    <a:xfrm>
                      <a:off x="0" y="0"/>
                      <a:ext cx="4788580" cy="5624784"/>
                    </a:xfrm>
                    <a:prstGeom prst="rect">
                      <a:avLst/>
                    </a:prstGeom>
                  </pic:spPr>
                </pic:pic>
              </a:graphicData>
            </a:graphic>
          </wp:inline>
        </w:drawing>
      </w:r>
    </w:p>
    <w:p w:rsidR="00904412" w:rsidRPr="00904412" w:rsidRDefault="00904412" w:rsidP="00904412">
      <w:pPr>
        <w:pStyle w:val="Paragraphedeliste"/>
        <w:numPr>
          <w:ilvl w:val="0"/>
          <w:numId w:val="1"/>
        </w:numPr>
        <w:jc w:val="both"/>
        <w:rPr>
          <w:rFonts w:ascii="Times New Roman" w:hAnsi="Times New Roman" w:cs="Times New Roman"/>
          <w:b/>
          <w:color w:val="C00000"/>
          <w:sz w:val="28"/>
          <w:szCs w:val="28"/>
        </w:rPr>
      </w:pPr>
      <w:r w:rsidRPr="00904412">
        <w:rPr>
          <w:rFonts w:ascii="Times New Roman" w:hAnsi="Times New Roman" w:cs="Times New Roman"/>
          <w:b/>
          <w:color w:val="C00000"/>
          <w:sz w:val="28"/>
          <w:szCs w:val="28"/>
        </w:rPr>
        <w:t>Bristol du 14 février 1954</w:t>
      </w:r>
    </w:p>
    <w:p w:rsidR="00904412" w:rsidRPr="00904412" w:rsidRDefault="00904412" w:rsidP="00904412">
      <w:pPr>
        <w:pStyle w:val="Paragraphedeliste"/>
        <w:jc w:val="both"/>
        <w:rPr>
          <w:rFonts w:ascii="Times New Roman" w:hAnsi="Times New Roman" w:cs="Times New Roman"/>
          <w:color w:val="C00000"/>
          <w:sz w:val="28"/>
          <w:szCs w:val="28"/>
        </w:rPr>
      </w:pPr>
    </w:p>
    <w:p w:rsidR="00DA5C1B" w:rsidRDefault="00904412" w:rsidP="00904412">
      <w:pPr>
        <w:jc w:val="center"/>
        <w:rPr>
          <w:rFonts w:ascii="Times New Roman" w:hAnsi="Times New Roman" w:cs="Times New Roman"/>
          <w:color w:val="C00000"/>
          <w:sz w:val="28"/>
          <w:szCs w:val="28"/>
        </w:rPr>
      </w:pPr>
      <w:bookmarkStart w:id="0" w:name="_GoBack"/>
      <w:r>
        <w:rPr>
          <w:rFonts w:ascii="Times New Roman" w:hAnsi="Times New Roman" w:cs="Times New Roman"/>
          <w:noProof/>
          <w:color w:val="C00000"/>
          <w:sz w:val="28"/>
          <w:szCs w:val="28"/>
        </w:rPr>
        <w:drawing>
          <wp:inline distT="0" distB="0" distL="0" distR="0">
            <wp:extent cx="3464560" cy="259842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02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4560" cy="2598420"/>
                    </a:xfrm>
                    <a:prstGeom prst="rect">
                      <a:avLst/>
                    </a:prstGeom>
                  </pic:spPr>
                </pic:pic>
              </a:graphicData>
            </a:graphic>
          </wp:inline>
        </w:drawing>
      </w:r>
      <w:bookmarkEnd w:id="0"/>
    </w:p>
    <w:p w:rsidR="00DA5C1B" w:rsidRPr="00904412" w:rsidRDefault="005E5842" w:rsidP="005E5842">
      <w:pPr>
        <w:pStyle w:val="Paragraphedeliste"/>
        <w:numPr>
          <w:ilvl w:val="0"/>
          <w:numId w:val="1"/>
        </w:numPr>
        <w:jc w:val="both"/>
        <w:rPr>
          <w:rFonts w:ascii="Times New Roman" w:hAnsi="Times New Roman" w:cs="Times New Roman"/>
          <w:b/>
          <w:color w:val="C00000"/>
          <w:sz w:val="28"/>
          <w:szCs w:val="28"/>
        </w:rPr>
      </w:pPr>
      <w:r w:rsidRPr="00904412">
        <w:rPr>
          <w:rFonts w:ascii="Times New Roman" w:hAnsi="Times New Roman" w:cs="Times New Roman"/>
          <w:b/>
          <w:color w:val="C00000"/>
          <w:sz w:val="28"/>
          <w:szCs w:val="28"/>
        </w:rPr>
        <w:lastRenderedPageBreak/>
        <w:t xml:space="preserve">Lettre du 5 novembre 1956 à Wladimir d’Ormesson dans laquelle Marthe </w:t>
      </w:r>
      <w:proofErr w:type="spellStart"/>
      <w:r w:rsidRPr="00904412">
        <w:rPr>
          <w:rFonts w:ascii="Times New Roman" w:hAnsi="Times New Roman" w:cs="Times New Roman"/>
          <w:b/>
          <w:color w:val="C00000"/>
          <w:sz w:val="28"/>
          <w:szCs w:val="28"/>
        </w:rPr>
        <w:t>Bibesco</w:t>
      </w:r>
      <w:proofErr w:type="spellEnd"/>
      <w:r w:rsidRPr="00904412">
        <w:rPr>
          <w:rFonts w:ascii="Times New Roman" w:hAnsi="Times New Roman" w:cs="Times New Roman"/>
          <w:b/>
          <w:color w:val="C00000"/>
          <w:sz w:val="28"/>
          <w:szCs w:val="28"/>
        </w:rPr>
        <w:t xml:space="preserve"> parle de la libération de sa fille.</w:t>
      </w:r>
    </w:p>
    <w:p w:rsidR="005E5842" w:rsidRDefault="005E5842" w:rsidP="005E5842">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5071918" cy="7277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 051156 1.jpg"/>
                    <pic:cNvPicPr/>
                  </pic:nvPicPr>
                  <pic:blipFill>
                    <a:blip r:embed="rId15">
                      <a:extLst>
                        <a:ext uri="{28A0092B-C50C-407E-A947-70E740481C1C}">
                          <a14:useLocalDpi xmlns:a14="http://schemas.microsoft.com/office/drawing/2010/main" val="0"/>
                        </a:ext>
                      </a:extLst>
                    </a:blip>
                    <a:stretch>
                      <a:fillRect/>
                    </a:stretch>
                  </pic:blipFill>
                  <pic:spPr>
                    <a:xfrm>
                      <a:off x="0" y="0"/>
                      <a:ext cx="5082437" cy="7292193"/>
                    </a:xfrm>
                    <a:prstGeom prst="rect">
                      <a:avLst/>
                    </a:prstGeom>
                  </pic:spPr>
                </pic:pic>
              </a:graphicData>
            </a:graphic>
          </wp:inline>
        </w:drawing>
      </w:r>
    </w:p>
    <w:p w:rsidR="00660051" w:rsidRDefault="00660051" w:rsidP="005E5842">
      <w:pPr>
        <w:jc w:val="center"/>
        <w:rPr>
          <w:rFonts w:ascii="Times New Roman" w:hAnsi="Times New Roman" w:cs="Times New Roman"/>
          <w:color w:val="C00000"/>
          <w:sz w:val="28"/>
          <w:szCs w:val="28"/>
        </w:rPr>
      </w:pPr>
    </w:p>
    <w:p w:rsidR="00660051" w:rsidRDefault="00660051" w:rsidP="005E5842">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extent cx="5083073" cy="729996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 051156 2Bis.jpg"/>
                    <pic:cNvPicPr/>
                  </pic:nvPicPr>
                  <pic:blipFill>
                    <a:blip r:embed="rId16">
                      <a:extLst>
                        <a:ext uri="{28A0092B-C50C-407E-A947-70E740481C1C}">
                          <a14:useLocalDpi xmlns:a14="http://schemas.microsoft.com/office/drawing/2010/main" val="0"/>
                        </a:ext>
                      </a:extLst>
                    </a:blip>
                    <a:stretch>
                      <a:fillRect/>
                    </a:stretch>
                  </pic:blipFill>
                  <pic:spPr>
                    <a:xfrm>
                      <a:off x="0" y="0"/>
                      <a:ext cx="5098750" cy="7322474"/>
                    </a:xfrm>
                    <a:prstGeom prst="rect">
                      <a:avLst/>
                    </a:prstGeom>
                  </pic:spPr>
                </pic:pic>
              </a:graphicData>
            </a:graphic>
          </wp:inline>
        </w:drawing>
      </w:r>
    </w:p>
    <w:p w:rsidR="005E5842" w:rsidRDefault="005E5842" w:rsidP="005E5842">
      <w:pPr>
        <w:jc w:val="center"/>
        <w:rPr>
          <w:rFonts w:ascii="Times New Roman" w:hAnsi="Times New Roman" w:cs="Times New Roman"/>
          <w:color w:val="C00000"/>
          <w:sz w:val="28"/>
          <w:szCs w:val="28"/>
        </w:rPr>
      </w:pPr>
    </w:p>
    <w:p w:rsidR="005E5842" w:rsidRDefault="005E5842" w:rsidP="005E5842">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extent cx="4954491" cy="70637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 051156 3.jpg"/>
                    <pic:cNvPicPr/>
                  </pic:nvPicPr>
                  <pic:blipFill>
                    <a:blip r:embed="rId17">
                      <a:extLst>
                        <a:ext uri="{28A0092B-C50C-407E-A947-70E740481C1C}">
                          <a14:useLocalDpi xmlns:a14="http://schemas.microsoft.com/office/drawing/2010/main" val="0"/>
                        </a:ext>
                      </a:extLst>
                    </a:blip>
                    <a:stretch>
                      <a:fillRect/>
                    </a:stretch>
                  </pic:blipFill>
                  <pic:spPr>
                    <a:xfrm>
                      <a:off x="0" y="0"/>
                      <a:ext cx="4963308" cy="7076311"/>
                    </a:xfrm>
                    <a:prstGeom prst="rect">
                      <a:avLst/>
                    </a:prstGeom>
                  </pic:spPr>
                </pic:pic>
              </a:graphicData>
            </a:graphic>
          </wp:inline>
        </w:drawing>
      </w:r>
    </w:p>
    <w:p w:rsidR="005E5842" w:rsidRDefault="005E5842" w:rsidP="005E5842">
      <w:pPr>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extent cx="4912599" cy="7025640"/>
            <wp:effectExtent l="0" t="0" r="254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 051156 4.jpg"/>
                    <pic:cNvPicPr/>
                  </pic:nvPicPr>
                  <pic:blipFill>
                    <a:blip r:embed="rId18">
                      <a:extLst>
                        <a:ext uri="{28A0092B-C50C-407E-A947-70E740481C1C}">
                          <a14:useLocalDpi xmlns:a14="http://schemas.microsoft.com/office/drawing/2010/main" val="0"/>
                        </a:ext>
                      </a:extLst>
                    </a:blip>
                    <a:stretch>
                      <a:fillRect/>
                    </a:stretch>
                  </pic:blipFill>
                  <pic:spPr>
                    <a:xfrm>
                      <a:off x="0" y="0"/>
                      <a:ext cx="4923493" cy="7041219"/>
                    </a:xfrm>
                    <a:prstGeom prst="rect">
                      <a:avLst/>
                    </a:prstGeom>
                  </pic:spPr>
                </pic:pic>
              </a:graphicData>
            </a:graphic>
          </wp:inline>
        </w:drawing>
      </w:r>
    </w:p>
    <w:p w:rsidR="008451D1" w:rsidRDefault="008451D1" w:rsidP="005E5842">
      <w:pPr>
        <w:jc w:val="center"/>
        <w:rPr>
          <w:rFonts w:ascii="Times New Roman" w:hAnsi="Times New Roman" w:cs="Times New Roman"/>
          <w:color w:val="C00000"/>
          <w:sz w:val="28"/>
          <w:szCs w:val="28"/>
        </w:rPr>
      </w:pPr>
    </w:p>
    <w:p w:rsidR="008451D1" w:rsidRDefault="008451D1" w:rsidP="005E5842">
      <w:pPr>
        <w:jc w:val="center"/>
        <w:rPr>
          <w:rFonts w:ascii="Times New Roman" w:hAnsi="Times New Roman" w:cs="Times New Roman"/>
          <w:color w:val="C00000"/>
          <w:sz w:val="28"/>
          <w:szCs w:val="28"/>
        </w:rPr>
      </w:pPr>
    </w:p>
    <w:p w:rsidR="008451D1" w:rsidRDefault="008451D1" w:rsidP="005E5842">
      <w:pPr>
        <w:jc w:val="center"/>
        <w:rPr>
          <w:rFonts w:ascii="Times New Roman" w:hAnsi="Times New Roman" w:cs="Times New Roman"/>
          <w:color w:val="C00000"/>
          <w:sz w:val="28"/>
          <w:szCs w:val="28"/>
        </w:rPr>
      </w:pPr>
    </w:p>
    <w:p w:rsidR="008451D1" w:rsidRDefault="008451D1" w:rsidP="005E5842">
      <w:pPr>
        <w:jc w:val="center"/>
        <w:rPr>
          <w:rFonts w:ascii="Times New Roman" w:hAnsi="Times New Roman" w:cs="Times New Roman"/>
          <w:color w:val="C00000"/>
          <w:sz w:val="28"/>
          <w:szCs w:val="28"/>
        </w:rPr>
      </w:pPr>
    </w:p>
    <w:p w:rsidR="008451D1" w:rsidRDefault="008451D1" w:rsidP="005E5842">
      <w:pPr>
        <w:jc w:val="center"/>
        <w:rPr>
          <w:rFonts w:ascii="Times New Roman" w:hAnsi="Times New Roman" w:cs="Times New Roman"/>
          <w:color w:val="C00000"/>
          <w:sz w:val="28"/>
          <w:szCs w:val="28"/>
        </w:rPr>
      </w:pPr>
    </w:p>
    <w:p w:rsidR="008451D1" w:rsidRDefault="008451D1" w:rsidP="008451D1">
      <w:pPr>
        <w:pStyle w:val="Paragraphedeliste"/>
        <w:numPr>
          <w:ilvl w:val="0"/>
          <w:numId w:val="1"/>
        </w:numPr>
        <w:jc w:val="both"/>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Lettre du 24 avril 1962 dans laquelle Marthe </w:t>
      </w:r>
      <w:proofErr w:type="spellStart"/>
      <w:r>
        <w:rPr>
          <w:rFonts w:ascii="Times New Roman" w:hAnsi="Times New Roman" w:cs="Times New Roman"/>
          <w:b/>
          <w:color w:val="C00000"/>
          <w:sz w:val="28"/>
          <w:szCs w:val="28"/>
        </w:rPr>
        <w:t>Bibesco</w:t>
      </w:r>
      <w:proofErr w:type="spellEnd"/>
      <w:r>
        <w:rPr>
          <w:rFonts w:ascii="Times New Roman" w:hAnsi="Times New Roman" w:cs="Times New Roman"/>
          <w:b/>
          <w:color w:val="C00000"/>
          <w:sz w:val="28"/>
          <w:szCs w:val="28"/>
        </w:rPr>
        <w:t xml:space="preserve"> demande à Wladimir d’Ormesson d’être son parrain pour sa Légion d’Honneur ;</w:t>
      </w:r>
    </w:p>
    <w:p w:rsidR="008451D1" w:rsidRDefault="008451D1" w:rsidP="008451D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0184" cy="7178040"/>
            <wp:effectExtent l="0" t="0" r="825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 240462 Recto.jpg"/>
                    <pic:cNvPicPr/>
                  </pic:nvPicPr>
                  <pic:blipFill>
                    <a:blip r:embed="rId19">
                      <a:extLst>
                        <a:ext uri="{28A0092B-C50C-407E-A947-70E740481C1C}">
                          <a14:useLocalDpi xmlns:a14="http://schemas.microsoft.com/office/drawing/2010/main" val="0"/>
                        </a:ext>
                      </a:extLst>
                    </a:blip>
                    <a:stretch>
                      <a:fillRect/>
                    </a:stretch>
                  </pic:blipFill>
                  <pic:spPr>
                    <a:xfrm>
                      <a:off x="0" y="0"/>
                      <a:ext cx="5688102" cy="7226211"/>
                    </a:xfrm>
                    <a:prstGeom prst="rect">
                      <a:avLst/>
                    </a:prstGeom>
                  </pic:spPr>
                </pic:pic>
              </a:graphicData>
            </a:graphic>
          </wp:inline>
        </w:drawing>
      </w: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0980" cy="6697980"/>
            <wp:effectExtent l="0" t="0" r="635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 240462 Verso.jpg"/>
                    <pic:cNvPicPr/>
                  </pic:nvPicPr>
                  <pic:blipFill>
                    <a:blip r:embed="rId20">
                      <a:extLst>
                        <a:ext uri="{28A0092B-C50C-407E-A947-70E740481C1C}">
                          <a14:useLocalDpi xmlns:a14="http://schemas.microsoft.com/office/drawing/2010/main" val="0"/>
                        </a:ext>
                      </a:extLst>
                    </a:blip>
                    <a:stretch>
                      <a:fillRect/>
                    </a:stretch>
                  </pic:blipFill>
                  <pic:spPr>
                    <a:xfrm>
                      <a:off x="0" y="0"/>
                      <a:ext cx="5284334" cy="6714950"/>
                    </a:xfrm>
                    <a:prstGeom prst="rect">
                      <a:avLst/>
                    </a:prstGeom>
                  </pic:spPr>
                </pic:pic>
              </a:graphicData>
            </a:graphic>
          </wp:inline>
        </w:drawing>
      </w: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jc w:val="center"/>
        <w:rPr>
          <w:rFonts w:ascii="Times New Roman" w:hAnsi="Times New Roman" w:cs="Times New Roman"/>
          <w:sz w:val="28"/>
          <w:szCs w:val="28"/>
        </w:rPr>
      </w:pPr>
    </w:p>
    <w:p w:rsidR="008451D1" w:rsidRDefault="008451D1" w:rsidP="008451D1">
      <w:pPr>
        <w:pStyle w:val="Paragraphedeliste"/>
        <w:numPr>
          <w:ilvl w:val="0"/>
          <w:numId w:val="1"/>
        </w:numPr>
        <w:jc w:val="both"/>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Lettre du 5 juin 1962 dans laquelle Marthe </w:t>
      </w:r>
      <w:proofErr w:type="spellStart"/>
      <w:r>
        <w:rPr>
          <w:rFonts w:ascii="Times New Roman" w:hAnsi="Times New Roman" w:cs="Times New Roman"/>
          <w:b/>
          <w:color w:val="C00000"/>
          <w:sz w:val="28"/>
          <w:szCs w:val="28"/>
        </w:rPr>
        <w:t>Bibesco</w:t>
      </w:r>
      <w:proofErr w:type="spellEnd"/>
      <w:r>
        <w:rPr>
          <w:rFonts w:ascii="Times New Roman" w:hAnsi="Times New Roman" w:cs="Times New Roman"/>
          <w:b/>
          <w:color w:val="C00000"/>
          <w:sz w:val="28"/>
          <w:szCs w:val="28"/>
        </w:rPr>
        <w:t xml:space="preserve"> remercie Wladimir d’Ormesson pour la réception donnée au château d’Ormesson la veille.</w:t>
      </w:r>
    </w:p>
    <w:p w:rsidR="004B2EAC" w:rsidRPr="004B2EAC" w:rsidRDefault="004B2EAC"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extent cx="4920190" cy="6934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T 050662 1.jpg"/>
                    <pic:cNvPicPr/>
                  </pic:nvPicPr>
                  <pic:blipFill>
                    <a:blip r:embed="rId21">
                      <a:extLst>
                        <a:ext uri="{28A0092B-C50C-407E-A947-70E740481C1C}">
                          <a14:useLocalDpi xmlns:a14="http://schemas.microsoft.com/office/drawing/2010/main" val="0"/>
                        </a:ext>
                      </a:extLst>
                    </a:blip>
                    <a:stretch>
                      <a:fillRect/>
                    </a:stretch>
                  </pic:blipFill>
                  <pic:spPr>
                    <a:xfrm>
                      <a:off x="0" y="0"/>
                      <a:ext cx="4934592" cy="6954497"/>
                    </a:xfrm>
                    <a:prstGeom prst="rect">
                      <a:avLst/>
                    </a:prstGeom>
                  </pic:spPr>
                </pic:pic>
              </a:graphicData>
            </a:graphic>
          </wp:inline>
        </w:drawing>
      </w:r>
    </w:p>
    <w:p w:rsidR="008451D1" w:rsidRDefault="004B2EAC"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308639" cy="7559040"/>
            <wp:effectExtent l="0" t="0" r="635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 050662 2.jpg"/>
                    <pic:cNvPicPr/>
                  </pic:nvPicPr>
                  <pic:blipFill>
                    <a:blip r:embed="rId22">
                      <a:extLst>
                        <a:ext uri="{28A0092B-C50C-407E-A947-70E740481C1C}">
                          <a14:useLocalDpi xmlns:a14="http://schemas.microsoft.com/office/drawing/2010/main" val="0"/>
                        </a:ext>
                      </a:extLst>
                    </a:blip>
                    <a:stretch>
                      <a:fillRect/>
                    </a:stretch>
                  </pic:blipFill>
                  <pic:spPr>
                    <a:xfrm>
                      <a:off x="0" y="0"/>
                      <a:ext cx="5331671" cy="7591836"/>
                    </a:xfrm>
                    <a:prstGeom prst="rect">
                      <a:avLst/>
                    </a:prstGeom>
                  </pic:spPr>
                </pic:pic>
              </a:graphicData>
            </a:graphic>
          </wp:inline>
        </w:drawing>
      </w: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4985959" cy="716280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 050662 3.jpg"/>
                    <pic:cNvPicPr/>
                  </pic:nvPicPr>
                  <pic:blipFill>
                    <a:blip r:embed="rId23">
                      <a:extLst>
                        <a:ext uri="{28A0092B-C50C-407E-A947-70E740481C1C}">
                          <a14:useLocalDpi xmlns:a14="http://schemas.microsoft.com/office/drawing/2010/main" val="0"/>
                        </a:ext>
                      </a:extLst>
                    </a:blip>
                    <a:stretch>
                      <a:fillRect/>
                    </a:stretch>
                  </pic:blipFill>
                  <pic:spPr>
                    <a:xfrm>
                      <a:off x="0" y="0"/>
                      <a:ext cx="5001469" cy="7185081"/>
                    </a:xfrm>
                    <a:prstGeom prst="rect">
                      <a:avLst/>
                    </a:prstGeom>
                  </pic:spPr>
                </pic:pic>
              </a:graphicData>
            </a:graphic>
          </wp:inline>
        </w:drawing>
      </w: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p>
    <w:p w:rsidR="004B2EAC" w:rsidRDefault="004B2EAC"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400495" cy="7772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 050662 4.jpg"/>
                    <pic:cNvPicPr/>
                  </pic:nvPicPr>
                  <pic:blipFill>
                    <a:blip r:embed="rId24">
                      <a:extLst>
                        <a:ext uri="{28A0092B-C50C-407E-A947-70E740481C1C}">
                          <a14:useLocalDpi xmlns:a14="http://schemas.microsoft.com/office/drawing/2010/main" val="0"/>
                        </a:ext>
                      </a:extLst>
                    </a:blip>
                    <a:stretch>
                      <a:fillRect/>
                    </a:stretch>
                  </pic:blipFill>
                  <pic:spPr>
                    <a:xfrm>
                      <a:off x="0" y="0"/>
                      <a:ext cx="5414461" cy="7792500"/>
                    </a:xfrm>
                    <a:prstGeom prst="rect">
                      <a:avLst/>
                    </a:prstGeom>
                  </pic:spPr>
                </pic:pic>
              </a:graphicData>
            </a:graphic>
          </wp:inline>
        </w:drawing>
      </w: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259324" cy="75133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T 050662 5.jpg"/>
                    <pic:cNvPicPr/>
                  </pic:nvPicPr>
                  <pic:blipFill>
                    <a:blip r:embed="rId25">
                      <a:extLst>
                        <a:ext uri="{28A0092B-C50C-407E-A947-70E740481C1C}">
                          <a14:useLocalDpi xmlns:a14="http://schemas.microsoft.com/office/drawing/2010/main" val="0"/>
                        </a:ext>
                      </a:extLst>
                    </a:blip>
                    <a:stretch>
                      <a:fillRect/>
                    </a:stretch>
                  </pic:blipFill>
                  <pic:spPr>
                    <a:xfrm>
                      <a:off x="0" y="0"/>
                      <a:ext cx="5268156" cy="7525938"/>
                    </a:xfrm>
                    <a:prstGeom prst="rect">
                      <a:avLst/>
                    </a:prstGeom>
                  </pic:spPr>
                </pic:pic>
              </a:graphicData>
            </a:graphic>
          </wp:inline>
        </w:drawing>
      </w:r>
    </w:p>
    <w:p w:rsidR="004B2EAC" w:rsidRDefault="004B2EAC"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513339" cy="7924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T 050662 6.jpg"/>
                    <pic:cNvPicPr/>
                  </pic:nvPicPr>
                  <pic:blipFill>
                    <a:blip r:embed="rId26">
                      <a:extLst>
                        <a:ext uri="{28A0092B-C50C-407E-A947-70E740481C1C}">
                          <a14:useLocalDpi xmlns:a14="http://schemas.microsoft.com/office/drawing/2010/main" val="0"/>
                        </a:ext>
                      </a:extLst>
                    </a:blip>
                    <a:stretch>
                      <a:fillRect/>
                    </a:stretch>
                  </pic:blipFill>
                  <pic:spPr>
                    <a:xfrm>
                      <a:off x="0" y="0"/>
                      <a:ext cx="5530885" cy="7950020"/>
                    </a:xfrm>
                    <a:prstGeom prst="rect">
                      <a:avLst/>
                    </a:prstGeom>
                  </pic:spPr>
                </pic:pic>
              </a:graphicData>
            </a:graphic>
          </wp:inline>
        </w:drawing>
      </w:r>
    </w:p>
    <w:p w:rsidR="004B2EAC" w:rsidRDefault="004B2EAC"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672258" cy="803910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T 050662 7.jpg"/>
                    <pic:cNvPicPr/>
                  </pic:nvPicPr>
                  <pic:blipFill>
                    <a:blip r:embed="rId27">
                      <a:extLst>
                        <a:ext uri="{28A0092B-C50C-407E-A947-70E740481C1C}">
                          <a14:useLocalDpi xmlns:a14="http://schemas.microsoft.com/office/drawing/2010/main" val="0"/>
                        </a:ext>
                      </a:extLst>
                    </a:blip>
                    <a:stretch>
                      <a:fillRect/>
                    </a:stretch>
                  </pic:blipFill>
                  <pic:spPr>
                    <a:xfrm>
                      <a:off x="0" y="0"/>
                      <a:ext cx="5702762" cy="8082333"/>
                    </a:xfrm>
                    <a:prstGeom prst="rect">
                      <a:avLst/>
                    </a:prstGeom>
                  </pic:spPr>
                </pic:pic>
              </a:graphicData>
            </a:graphic>
          </wp:inline>
        </w:drawing>
      </w: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583951" cy="79857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T 050662 8.jpg"/>
                    <pic:cNvPicPr/>
                  </pic:nvPicPr>
                  <pic:blipFill>
                    <a:blip r:embed="rId28">
                      <a:extLst>
                        <a:ext uri="{28A0092B-C50C-407E-A947-70E740481C1C}">
                          <a14:useLocalDpi xmlns:a14="http://schemas.microsoft.com/office/drawing/2010/main" val="0"/>
                        </a:ext>
                      </a:extLst>
                    </a:blip>
                    <a:stretch>
                      <a:fillRect/>
                    </a:stretch>
                  </pic:blipFill>
                  <pic:spPr>
                    <a:xfrm>
                      <a:off x="0" y="0"/>
                      <a:ext cx="5597089" cy="8004549"/>
                    </a:xfrm>
                    <a:prstGeom prst="rect">
                      <a:avLst/>
                    </a:prstGeom>
                  </pic:spPr>
                </pic:pic>
              </a:graphicData>
            </a:graphic>
          </wp:inline>
        </w:drawing>
      </w:r>
    </w:p>
    <w:p w:rsidR="00393C5E" w:rsidRDefault="00393C5E" w:rsidP="004B2EAC">
      <w:pPr>
        <w:jc w:val="center"/>
        <w:rPr>
          <w:rFonts w:ascii="Times New Roman" w:hAnsi="Times New Roman" w:cs="Times New Roman"/>
          <w:b/>
          <w:color w:val="C00000"/>
          <w:sz w:val="28"/>
          <w:szCs w:val="28"/>
        </w:rPr>
      </w:pPr>
    </w:p>
    <w:p w:rsidR="00393C5E" w:rsidRDefault="00393C5E" w:rsidP="004B2EAC">
      <w:pPr>
        <w:jc w:val="center"/>
        <w:rPr>
          <w:rFonts w:ascii="Times New Roman" w:hAnsi="Times New Roman" w:cs="Times New Roman"/>
          <w:b/>
          <w:color w:val="C00000"/>
          <w:sz w:val="28"/>
          <w:szCs w:val="28"/>
        </w:rPr>
      </w:pPr>
    </w:p>
    <w:p w:rsidR="00393C5E" w:rsidRDefault="00EE30FB" w:rsidP="00EE30FB">
      <w:pPr>
        <w:pStyle w:val="Paragraphedeliste"/>
        <w:numPr>
          <w:ilvl w:val="0"/>
          <w:numId w:val="1"/>
        </w:numPr>
        <w:jc w:val="both"/>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Lettre </w:t>
      </w:r>
      <w:r w:rsidR="00C04DD2">
        <w:rPr>
          <w:rFonts w:ascii="Times New Roman" w:hAnsi="Times New Roman" w:cs="Times New Roman"/>
          <w:b/>
          <w:color w:val="C00000"/>
          <w:sz w:val="28"/>
          <w:szCs w:val="28"/>
        </w:rPr>
        <w:t xml:space="preserve">du 7 juin 1962 dans laquelle Marthe </w:t>
      </w:r>
      <w:proofErr w:type="spellStart"/>
      <w:r w:rsidR="00C04DD2">
        <w:rPr>
          <w:rFonts w:ascii="Times New Roman" w:hAnsi="Times New Roman" w:cs="Times New Roman"/>
          <w:b/>
          <w:color w:val="C00000"/>
          <w:sz w:val="28"/>
          <w:szCs w:val="28"/>
        </w:rPr>
        <w:t>Bibesco</w:t>
      </w:r>
      <w:proofErr w:type="spellEnd"/>
      <w:r w:rsidR="00C04DD2">
        <w:rPr>
          <w:rFonts w:ascii="Times New Roman" w:hAnsi="Times New Roman" w:cs="Times New Roman"/>
          <w:b/>
          <w:color w:val="C00000"/>
          <w:sz w:val="28"/>
          <w:szCs w:val="28"/>
        </w:rPr>
        <w:t xml:space="preserve"> remercie Conchita d’Ormesson pour la réception donnée en son honneur au château d’Ormesson.</w:t>
      </w:r>
    </w:p>
    <w:p w:rsidR="00C04DD2" w:rsidRDefault="00C04DD2" w:rsidP="00C04DD2">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extent cx="5765719" cy="8031480"/>
            <wp:effectExtent l="0" t="0" r="6985"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T 070662 1.jpg"/>
                    <pic:cNvPicPr/>
                  </pic:nvPicPr>
                  <pic:blipFill>
                    <a:blip r:embed="rId29">
                      <a:extLst>
                        <a:ext uri="{28A0092B-C50C-407E-A947-70E740481C1C}">
                          <a14:useLocalDpi xmlns:a14="http://schemas.microsoft.com/office/drawing/2010/main" val="0"/>
                        </a:ext>
                      </a:extLst>
                    </a:blip>
                    <a:stretch>
                      <a:fillRect/>
                    </a:stretch>
                  </pic:blipFill>
                  <pic:spPr>
                    <a:xfrm>
                      <a:off x="0" y="0"/>
                      <a:ext cx="5791552" cy="8067465"/>
                    </a:xfrm>
                    <a:prstGeom prst="rect">
                      <a:avLst/>
                    </a:prstGeom>
                  </pic:spPr>
                </pic:pic>
              </a:graphicData>
            </a:graphic>
          </wp:inline>
        </w:drawing>
      </w:r>
    </w:p>
    <w:p w:rsidR="00C04DD2" w:rsidRPr="00C04DD2" w:rsidRDefault="00C04DD2" w:rsidP="00C04DD2">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extent cx="5871250" cy="818388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T 070662 2.jpg"/>
                    <pic:cNvPicPr/>
                  </pic:nvPicPr>
                  <pic:blipFill>
                    <a:blip r:embed="rId30">
                      <a:extLst>
                        <a:ext uri="{28A0092B-C50C-407E-A947-70E740481C1C}">
                          <a14:useLocalDpi xmlns:a14="http://schemas.microsoft.com/office/drawing/2010/main" val="0"/>
                        </a:ext>
                      </a:extLst>
                    </a:blip>
                    <a:stretch>
                      <a:fillRect/>
                    </a:stretch>
                  </pic:blipFill>
                  <pic:spPr>
                    <a:xfrm>
                      <a:off x="0" y="0"/>
                      <a:ext cx="5882969" cy="8200215"/>
                    </a:xfrm>
                    <a:prstGeom prst="rect">
                      <a:avLst/>
                    </a:prstGeom>
                  </pic:spPr>
                </pic:pic>
              </a:graphicData>
            </a:graphic>
          </wp:inline>
        </w:drawing>
      </w:r>
    </w:p>
    <w:p w:rsidR="00393C5E" w:rsidRDefault="00393C5E" w:rsidP="004B2EAC">
      <w:pPr>
        <w:jc w:val="center"/>
        <w:rPr>
          <w:rFonts w:ascii="Times New Roman" w:hAnsi="Times New Roman" w:cs="Times New Roman"/>
          <w:b/>
          <w:color w:val="C00000"/>
          <w:sz w:val="28"/>
          <w:szCs w:val="28"/>
        </w:rPr>
      </w:pPr>
    </w:p>
    <w:p w:rsidR="00393C5E" w:rsidRPr="008451D1" w:rsidRDefault="00393C5E" w:rsidP="004B2EAC">
      <w:pPr>
        <w:jc w:val="center"/>
        <w:rPr>
          <w:rFonts w:ascii="Times New Roman" w:hAnsi="Times New Roman" w:cs="Times New Roman"/>
          <w:b/>
          <w:color w:val="C00000"/>
          <w:sz w:val="28"/>
          <w:szCs w:val="28"/>
        </w:rPr>
      </w:pPr>
    </w:p>
    <w:sectPr w:rsidR="00393C5E" w:rsidRPr="008451D1" w:rsidSect="00393C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3F6D51"/>
    <w:multiLevelType w:val="hybridMultilevel"/>
    <w:tmpl w:val="62CA483C"/>
    <w:lvl w:ilvl="0" w:tplc="118EE838">
      <w:start w:val="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255"/>
    <w:rsid w:val="00002313"/>
    <w:rsid w:val="00020ED0"/>
    <w:rsid w:val="00062975"/>
    <w:rsid w:val="000908BF"/>
    <w:rsid w:val="00184AF2"/>
    <w:rsid w:val="001F2583"/>
    <w:rsid w:val="002179FF"/>
    <w:rsid w:val="00231530"/>
    <w:rsid w:val="00251000"/>
    <w:rsid w:val="00287566"/>
    <w:rsid w:val="002B0301"/>
    <w:rsid w:val="00326094"/>
    <w:rsid w:val="00340E67"/>
    <w:rsid w:val="00357A22"/>
    <w:rsid w:val="00393C5E"/>
    <w:rsid w:val="003E4784"/>
    <w:rsid w:val="004B2EAC"/>
    <w:rsid w:val="00511EFF"/>
    <w:rsid w:val="0051571F"/>
    <w:rsid w:val="0053153D"/>
    <w:rsid w:val="00535461"/>
    <w:rsid w:val="005D3DF4"/>
    <w:rsid w:val="005E5842"/>
    <w:rsid w:val="00660051"/>
    <w:rsid w:val="0074048B"/>
    <w:rsid w:val="007D4053"/>
    <w:rsid w:val="008109B3"/>
    <w:rsid w:val="008451D1"/>
    <w:rsid w:val="00872FBB"/>
    <w:rsid w:val="00877EA0"/>
    <w:rsid w:val="008B7117"/>
    <w:rsid w:val="00904412"/>
    <w:rsid w:val="009B3491"/>
    <w:rsid w:val="009D2E7A"/>
    <w:rsid w:val="009D5EFB"/>
    <w:rsid w:val="009D6CB8"/>
    <w:rsid w:val="009E1F76"/>
    <w:rsid w:val="00A03AEF"/>
    <w:rsid w:val="00A279A9"/>
    <w:rsid w:val="00A33883"/>
    <w:rsid w:val="00A72874"/>
    <w:rsid w:val="00A8183F"/>
    <w:rsid w:val="00AA0E79"/>
    <w:rsid w:val="00AB0492"/>
    <w:rsid w:val="00C0262D"/>
    <w:rsid w:val="00C04DD2"/>
    <w:rsid w:val="00C47C10"/>
    <w:rsid w:val="00C6701B"/>
    <w:rsid w:val="00C86255"/>
    <w:rsid w:val="00CF58A3"/>
    <w:rsid w:val="00D0329C"/>
    <w:rsid w:val="00D32DC8"/>
    <w:rsid w:val="00D8519D"/>
    <w:rsid w:val="00DA5C1B"/>
    <w:rsid w:val="00DB2EA6"/>
    <w:rsid w:val="00DC3487"/>
    <w:rsid w:val="00DD0AF3"/>
    <w:rsid w:val="00DF5213"/>
    <w:rsid w:val="00E15C7E"/>
    <w:rsid w:val="00EE287C"/>
    <w:rsid w:val="00EE30FB"/>
    <w:rsid w:val="00FC1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600E6"/>
  <w15:chartTrackingRefBased/>
  <w15:docId w15:val="{7D6535D3-C547-457B-9593-CE76303FA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35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5C1B"/>
    <w:pPr>
      <w:ind w:left="720"/>
      <w:contextualSpacing/>
    </w:pPr>
  </w:style>
  <w:style w:type="character" w:customStyle="1" w:styleId="citation">
    <w:name w:val="citation"/>
    <w:basedOn w:val="Policepardfaut"/>
    <w:rsid w:val="00020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739</TotalTime>
  <Pages>25</Pages>
  <Words>1715</Words>
  <Characters>9435</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Deslot</dc:creator>
  <cp:keywords/>
  <dc:description/>
  <cp:lastModifiedBy>Thierry Deslot</cp:lastModifiedBy>
  <cp:revision>35</cp:revision>
  <cp:lastPrinted>2024-02-23T11:02:00Z</cp:lastPrinted>
  <dcterms:created xsi:type="dcterms:W3CDTF">2024-02-16T09:28:00Z</dcterms:created>
  <dcterms:modified xsi:type="dcterms:W3CDTF">2024-05-15T09:30:00Z</dcterms:modified>
</cp:coreProperties>
</file>