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320A93" w:rsidTr="00320A93">
        <w:tc>
          <w:tcPr>
            <w:tcW w:w="3020" w:type="dxa"/>
          </w:tcPr>
          <w:p w:rsidR="00320A93" w:rsidRDefault="00320A93">
            <w:pPr>
              <w:rPr>
                <w:rFonts w:ascii="Times New Roman" w:hAnsi="Times New Roman" w:cs="Times New Roman"/>
                <w:sz w:val="36"/>
                <w:szCs w:val="36"/>
              </w:rPr>
            </w:pPr>
            <w:r>
              <w:rPr>
                <w:rFonts w:ascii="Times New Roman" w:hAnsi="Times New Roman" w:cs="Times New Roman"/>
                <w:noProof/>
                <w:sz w:val="36"/>
                <w:szCs w:val="36"/>
                <w:lang w:eastAsia="fr-FR"/>
              </w:rPr>
              <w:drawing>
                <wp:inline distT="0" distB="0" distL="0" distR="0">
                  <wp:extent cx="973302" cy="107061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ASON.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985889" cy="1084456"/>
                          </a:xfrm>
                          <a:prstGeom prst="rect">
                            <a:avLst/>
                          </a:prstGeom>
                        </pic:spPr>
                      </pic:pic>
                    </a:graphicData>
                  </a:graphic>
                </wp:inline>
              </w:drawing>
            </w:r>
          </w:p>
        </w:tc>
        <w:tc>
          <w:tcPr>
            <w:tcW w:w="3021" w:type="dxa"/>
          </w:tcPr>
          <w:p w:rsidR="00320A93" w:rsidRDefault="00320A93">
            <w:pPr>
              <w:rPr>
                <w:rFonts w:ascii="Times New Roman" w:hAnsi="Times New Roman" w:cs="Times New Roman"/>
                <w:sz w:val="36"/>
                <w:szCs w:val="36"/>
              </w:rPr>
            </w:pPr>
          </w:p>
        </w:tc>
        <w:tc>
          <w:tcPr>
            <w:tcW w:w="3021" w:type="dxa"/>
          </w:tcPr>
          <w:p w:rsidR="00320A93" w:rsidRDefault="00320A93" w:rsidP="00320A93">
            <w:pPr>
              <w:jc w:val="right"/>
              <w:rPr>
                <w:rFonts w:ascii="Times New Roman" w:hAnsi="Times New Roman" w:cs="Times New Roman"/>
                <w:sz w:val="36"/>
                <w:szCs w:val="36"/>
              </w:rPr>
            </w:pPr>
            <w:r>
              <w:rPr>
                <w:rFonts w:ascii="Times New Roman" w:hAnsi="Times New Roman" w:cs="Times New Roman"/>
                <w:noProof/>
                <w:sz w:val="36"/>
                <w:szCs w:val="36"/>
                <w:lang w:eastAsia="fr-FR"/>
              </w:rPr>
              <w:drawing>
                <wp:inline distT="0" distB="0" distL="0" distR="0">
                  <wp:extent cx="949325" cy="1054910"/>
                  <wp:effectExtent l="0" t="0" r="317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at_of_arms_of_the_Vatican_City.svg.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963089" cy="1070205"/>
                          </a:xfrm>
                          <a:prstGeom prst="rect">
                            <a:avLst/>
                          </a:prstGeom>
                        </pic:spPr>
                      </pic:pic>
                    </a:graphicData>
                  </a:graphic>
                </wp:inline>
              </w:drawing>
            </w:r>
          </w:p>
        </w:tc>
      </w:tr>
    </w:tbl>
    <w:p w:rsidR="00320A93" w:rsidRDefault="00320A93">
      <w:pPr>
        <w:rPr>
          <w:rFonts w:ascii="Times New Roman" w:hAnsi="Times New Roman" w:cs="Times New Roman"/>
          <w:sz w:val="36"/>
          <w:szCs w:val="36"/>
        </w:rPr>
      </w:pPr>
    </w:p>
    <w:p w:rsidR="00320A93" w:rsidRDefault="00320A93">
      <w:pPr>
        <w:rPr>
          <w:rFonts w:ascii="Times New Roman" w:hAnsi="Times New Roman" w:cs="Times New Roman"/>
          <w:sz w:val="36"/>
          <w:szCs w:val="36"/>
        </w:rPr>
      </w:pPr>
    </w:p>
    <w:p w:rsidR="00320A93" w:rsidRDefault="00320A93">
      <w:pPr>
        <w:rPr>
          <w:rFonts w:ascii="Times New Roman" w:hAnsi="Times New Roman" w:cs="Times New Roman"/>
          <w:sz w:val="36"/>
          <w:szCs w:val="36"/>
        </w:rPr>
      </w:pPr>
    </w:p>
    <w:p w:rsidR="00320A93" w:rsidRDefault="00320A93">
      <w:pPr>
        <w:rPr>
          <w:rFonts w:ascii="Times New Roman" w:hAnsi="Times New Roman" w:cs="Times New Roman"/>
          <w:sz w:val="36"/>
          <w:szCs w:val="36"/>
        </w:rPr>
      </w:pPr>
    </w:p>
    <w:p w:rsidR="00320A93" w:rsidRPr="00320A93" w:rsidRDefault="00320A93" w:rsidP="00320A93">
      <w:pPr>
        <w:jc w:val="center"/>
        <w:rPr>
          <w:rFonts w:ascii="Times New Roman" w:hAnsi="Times New Roman" w:cs="Times New Roman"/>
          <w:b/>
          <w:color w:val="0070C0"/>
          <w:sz w:val="44"/>
          <w:szCs w:val="44"/>
        </w:rPr>
      </w:pPr>
      <w:r w:rsidRPr="00320A93">
        <w:rPr>
          <w:rFonts w:ascii="Times New Roman" w:hAnsi="Times New Roman" w:cs="Times New Roman"/>
          <w:b/>
          <w:color w:val="0070C0"/>
          <w:sz w:val="44"/>
          <w:szCs w:val="44"/>
        </w:rPr>
        <w:t>WLADIMIR D’ORMESSON</w:t>
      </w:r>
    </w:p>
    <w:p w:rsidR="00320A93" w:rsidRDefault="00320A93" w:rsidP="00320A93">
      <w:pPr>
        <w:jc w:val="center"/>
        <w:rPr>
          <w:rFonts w:ascii="Times New Roman" w:hAnsi="Times New Roman" w:cs="Times New Roman"/>
          <w:b/>
          <w:color w:val="0070C0"/>
          <w:sz w:val="44"/>
          <w:szCs w:val="44"/>
        </w:rPr>
      </w:pPr>
      <w:r w:rsidRPr="00320A93">
        <w:rPr>
          <w:rFonts w:ascii="Times New Roman" w:hAnsi="Times New Roman" w:cs="Times New Roman"/>
          <w:b/>
          <w:color w:val="0070C0"/>
          <w:sz w:val="44"/>
          <w:szCs w:val="44"/>
        </w:rPr>
        <w:t>AMBASSADEUR AUPRÈS DU SAINT SIÈGE</w:t>
      </w:r>
    </w:p>
    <w:p w:rsidR="00320A93" w:rsidRDefault="00320A93" w:rsidP="00320A93">
      <w:pPr>
        <w:jc w:val="center"/>
        <w:rPr>
          <w:rFonts w:ascii="Times New Roman" w:hAnsi="Times New Roman" w:cs="Times New Roman"/>
          <w:b/>
          <w:color w:val="0070C0"/>
          <w:sz w:val="44"/>
          <w:szCs w:val="44"/>
        </w:rPr>
      </w:pPr>
    </w:p>
    <w:p w:rsidR="00320A93" w:rsidRDefault="00320A93" w:rsidP="00320A93">
      <w:pPr>
        <w:jc w:val="center"/>
        <w:rPr>
          <w:rFonts w:ascii="Times New Roman" w:hAnsi="Times New Roman" w:cs="Times New Roman"/>
          <w:b/>
          <w:color w:val="0070C0"/>
          <w:sz w:val="28"/>
          <w:szCs w:val="28"/>
        </w:rPr>
      </w:pPr>
    </w:p>
    <w:p w:rsidR="00320A93" w:rsidRDefault="00320A9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DB0323" w:rsidRDefault="00DB0323" w:rsidP="00320A93">
      <w:pPr>
        <w:jc w:val="center"/>
        <w:rPr>
          <w:rFonts w:ascii="Times New Roman" w:hAnsi="Times New Roman" w:cs="Times New Roman"/>
          <w:b/>
          <w:color w:val="0070C0"/>
          <w:sz w:val="28"/>
          <w:szCs w:val="28"/>
        </w:rPr>
      </w:pPr>
    </w:p>
    <w:p w:rsidR="00320A93" w:rsidRPr="00DB0323" w:rsidRDefault="00DB0323" w:rsidP="00DB0323">
      <w:pPr>
        <w:jc w:val="right"/>
        <w:rPr>
          <w:rFonts w:ascii="Times New Roman" w:hAnsi="Times New Roman" w:cs="Times New Roman"/>
          <w:b/>
          <w:sz w:val="32"/>
          <w:szCs w:val="32"/>
        </w:rPr>
      </w:pPr>
      <w:r w:rsidRPr="00DB0323">
        <w:rPr>
          <w:rFonts w:ascii="Times New Roman" w:hAnsi="Times New Roman" w:cs="Times New Roman"/>
          <w:b/>
          <w:sz w:val="32"/>
          <w:szCs w:val="32"/>
        </w:rPr>
        <w:t>Gilbert CÉDOT</w:t>
      </w:r>
    </w:p>
    <w:p w:rsidR="00DB0323" w:rsidRDefault="00DB0323" w:rsidP="00DB0323">
      <w:pPr>
        <w:spacing w:after="0" w:line="240" w:lineRule="auto"/>
        <w:jc w:val="center"/>
        <w:rPr>
          <w:rFonts w:ascii="Times New Roman" w:hAnsi="Times New Roman" w:cs="Times New Roman"/>
          <w:b/>
          <w:bCs/>
          <w:sz w:val="32"/>
          <w:szCs w:val="32"/>
        </w:rPr>
      </w:pPr>
      <w:r>
        <w:rPr>
          <w:rFonts w:ascii="Times New Roman" w:hAnsi="Times New Roman" w:cs="Times New Roman"/>
          <w:b/>
          <w:bCs/>
          <w:sz w:val="32"/>
          <w:szCs w:val="32"/>
        </w:rPr>
        <w:lastRenderedPageBreak/>
        <w:t>C. V. de Wladimir d’Ormesson</w:t>
      </w:r>
    </w:p>
    <w:p w:rsidR="00DB0323" w:rsidRPr="000B3555" w:rsidRDefault="00DB0323" w:rsidP="00DB0323">
      <w:pPr>
        <w:spacing w:after="0" w:line="240" w:lineRule="auto"/>
        <w:jc w:val="both"/>
        <w:rPr>
          <w:rFonts w:ascii="Times New Roman" w:hAnsi="Times New Roman" w:cs="Times New Roman"/>
          <w:sz w:val="32"/>
          <w:szCs w:val="32"/>
        </w:rPr>
      </w:pPr>
    </w:p>
    <w:p w:rsidR="00DB0323" w:rsidRDefault="00DB0323" w:rsidP="00DB0323">
      <w:pPr>
        <w:spacing w:after="0" w:line="240" w:lineRule="auto"/>
        <w:jc w:val="both"/>
        <w:rPr>
          <w:rFonts w:ascii="Times New Roman" w:hAnsi="Times New Roman" w:cs="Times New Roman"/>
          <w:sz w:val="28"/>
          <w:szCs w:val="28"/>
        </w:rPr>
      </w:pPr>
      <w:r w:rsidRPr="000B3555">
        <w:rPr>
          <w:rFonts w:ascii="Times New Roman" w:hAnsi="Times New Roman" w:cs="Times New Roman"/>
          <w:b/>
          <w:bCs/>
          <w:sz w:val="28"/>
          <w:szCs w:val="28"/>
        </w:rPr>
        <w:t>Serge de Maistre</w:t>
      </w:r>
      <w:r>
        <w:rPr>
          <w:rFonts w:ascii="Times New Roman" w:hAnsi="Times New Roman" w:cs="Times New Roman"/>
          <w:sz w:val="28"/>
          <w:szCs w:val="28"/>
        </w:rPr>
        <w:t>. (</w:t>
      </w:r>
      <w:r w:rsidRPr="000B3555">
        <w:rPr>
          <w:rFonts w:ascii="Times New Roman" w:hAnsi="Times New Roman" w:cs="Times New Roman"/>
          <w:sz w:val="28"/>
          <w:szCs w:val="28"/>
        </w:rPr>
        <w:t>Henry IV d’Ormesson</w:t>
      </w:r>
      <w:r>
        <w:rPr>
          <w:rFonts w:ascii="Times New Roman" w:hAnsi="Times New Roman" w:cs="Times New Roman"/>
          <w:sz w:val="28"/>
          <w:szCs w:val="28"/>
        </w:rPr>
        <w:t>).</w:t>
      </w:r>
    </w:p>
    <w:p w:rsidR="00DB0323" w:rsidRDefault="00DB0323" w:rsidP="00DB0323">
      <w:pPr>
        <w:spacing w:after="0" w:line="240" w:lineRule="auto"/>
        <w:jc w:val="both"/>
        <w:rPr>
          <w:rFonts w:ascii="Times New Roman" w:hAnsi="Times New Roman" w:cs="Times New Roman"/>
          <w:sz w:val="28"/>
          <w:szCs w:val="28"/>
        </w:rPr>
      </w:pPr>
      <w:r>
        <w:rPr>
          <w:rFonts w:ascii="Times New Roman" w:hAnsi="Times New Roman" w:cs="Times New Roman"/>
          <w:i/>
          <w:iCs/>
          <w:sz w:val="28"/>
          <w:szCs w:val="28"/>
        </w:rPr>
        <w:t>Olivier Wladimir François de Paule Marie Florimond Tristan</w:t>
      </w:r>
      <w:r>
        <w:rPr>
          <w:rFonts w:ascii="Times New Roman" w:hAnsi="Times New Roman" w:cs="Times New Roman"/>
          <w:sz w:val="28"/>
          <w:szCs w:val="28"/>
        </w:rPr>
        <w:t xml:space="preserve">, comte Wladimir d’Ormesson, né à Saint-Pétersbourg le 2 aout 1888, mort le 15 septembre 1973 au château d’Ormesson, inhumé à Ormesson, il commence sa carrière comme homme de lettres et journaliste ; il est successivement rédacteur de politique étrangère au </w:t>
      </w:r>
      <w:r>
        <w:rPr>
          <w:rFonts w:ascii="Times New Roman" w:hAnsi="Times New Roman" w:cs="Times New Roman"/>
          <w:i/>
          <w:iCs/>
          <w:sz w:val="28"/>
          <w:szCs w:val="28"/>
        </w:rPr>
        <w:t>Temps</w:t>
      </w:r>
      <w:r>
        <w:rPr>
          <w:rFonts w:ascii="Times New Roman" w:hAnsi="Times New Roman" w:cs="Times New Roman"/>
          <w:sz w:val="28"/>
          <w:szCs w:val="28"/>
        </w:rPr>
        <w:t xml:space="preserve"> et au </w:t>
      </w:r>
      <w:r>
        <w:rPr>
          <w:rFonts w:ascii="Times New Roman" w:hAnsi="Times New Roman" w:cs="Times New Roman"/>
          <w:i/>
          <w:iCs/>
          <w:sz w:val="28"/>
          <w:szCs w:val="28"/>
        </w:rPr>
        <w:t>Journal de Genève</w:t>
      </w:r>
      <w:r>
        <w:rPr>
          <w:rFonts w:ascii="Times New Roman" w:hAnsi="Times New Roman" w:cs="Times New Roman"/>
          <w:sz w:val="28"/>
          <w:szCs w:val="28"/>
        </w:rPr>
        <w:t xml:space="preserve"> puis il est le premier éditorialiste de politique étrangère au </w:t>
      </w:r>
      <w:r>
        <w:rPr>
          <w:rFonts w:ascii="Times New Roman" w:hAnsi="Times New Roman" w:cs="Times New Roman"/>
          <w:i/>
          <w:iCs/>
          <w:sz w:val="28"/>
          <w:szCs w:val="28"/>
        </w:rPr>
        <w:t>Figaro</w:t>
      </w:r>
      <w:r>
        <w:rPr>
          <w:rFonts w:ascii="Times New Roman" w:hAnsi="Times New Roman" w:cs="Times New Roman"/>
          <w:sz w:val="28"/>
          <w:szCs w:val="28"/>
        </w:rPr>
        <w:t xml:space="preserve"> après l’arrivée de Pierre Brisson à la direction de ce journal. En 1940, il est élevé à la dignité d’ambassadeur de France auprès du Saint-Siège de mai à octobre 1940, où il est mis en disponibilité. En 1945, il reprend son activité ; il est nommé en République d’Argentine où il reste trois ans ; puis il est envoyé en mission spéciale au Chili ; il retourne au Vatican de 1948 à 1956, date à laquelle il achève sa carrière diplomatique ; conseiller d’Etat au Vatican, est fait membre de la famille Pontificale par sa sainteté Paul VI, administrateur du </w:t>
      </w:r>
      <w:r>
        <w:rPr>
          <w:rFonts w:ascii="Times New Roman" w:hAnsi="Times New Roman" w:cs="Times New Roman"/>
          <w:i/>
          <w:iCs/>
          <w:sz w:val="28"/>
          <w:szCs w:val="28"/>
        </w:rPr>
        <w:t>Figaro</w:t>
      </w:r>
      <w:r>
        <w:rPr>
          <w:rFonts w:ascii="Times New Roman" w:hAnsi="Times New Roman" w:cs="Times New Roman"/>
          <w:sz w:val="28"/>
          <w:szCs w:val="28"/>
        </w:rPr>
        <w:t xml:space="preserve">, président de la Corporation des publicistes chrétiens de 1938 à 1962, président du conseil d’administration de l’O.R.T.F. de 1964 à 1968, élu membre de l’Académie Française au fauteuil de Paul Claudel en 1956, « cette élection couronnait un très longue et brillante carrière littéraire », grand-croix de la Légion d’honneur, officier de l’ordre national du Mérite, il épouse à Paris VIIe, Conception Guadalupe Rosa Isabel </w:t>
      </w:r>
      <w:proofErr w:type="spellStart"/>
      <w:r>
        <w:rPr>
          <w:rFonts w:ascii="Times New Roman" w:hAnsi="Times New Roman" w:cs="Times New Roman"/>
          <w:sz w:val="28"/>
          <w:szCs w:val="28"/>
        </w:rPr>
        <w:t>Espéranza</w:t>
      </w:r>
      <w:proofErr w:type="spellEnd"/>
      <w:r>
        <w:rPr>
          <w:rFonts w:ascii="Times New Roman" w:hAnsi="Times New Roman" w:cs="Times New Roman"/>
          <w:sz w:val="28"/>
          <w:szCs w:val="28"/>
        </w:rPr>
        <w:t xml:space="preserve"> Malo y </w:t>
      </w:r>
      <w:proofErr w:type="spellStart"/>
      <w:r>
        <w:rPr>
          <w:rFonts w:ascii="Times New Roman" w:hAnsi="Times New Roman" w:cs="Times New Roman"/>
          <w:sz w:val="28"/>
          <w:szCs w:val="28"/>
        </w:rPr>
        <w:t>Zayas-Bazan</w:t>
      </w:r>
      <w:proofErr w:type="spellEnd"/>
      <w:r>
        <w:rPr>
          <w:rFonts w:ascii="Times New Roman" w:hAnsi="Times New Roman" w:cs="Times New Roman"/>
          <w:sz w:val="28"/>
          <w:szCs w:val="28"/>
        </w:rPr>
        <w:t xml:space="preserve">, née à Paris VIIIe le 13 février 1888, décédée au château d’Ormesson le 21 avril 1966, inhumée à Ormesson, fille de Salvador Malo Y </w:t>
      </w:r>
      <w:proofErr w:type="spellStart"/>
      <w:r>
        <w:rPr>
          <w:rFonts w:ascii="Times New Roman" w:hAnsi="Times New Roman" w:cs="Times New Roman"/>
          <w:sz w:val="28"/>
          <w:szCs w:val="28"/>
        </w:rPr>
        <w:t>Valdivielso</w:t>
      </w:r>
      <w:proofErr w:type="spellEnd"/>
      <w:r>
        <w:rPr>
          <w:rFonts w:ascii="Times New Roman" w:hAnsi="Times New Roman" w:cs="Times New Roman"/>
          <w:sz w:val="28"/>
          <w:szCs w:val="28"/>
        </w:rPr>
        <w:t xml:space="preserve"> et de Rosa </w:t>
      </w:r>
      <w:proofErr w:type="spellStart"/>
      <w:r>
        <w:rPr>
          <w:rFonts w:ascii="Times New Roman" w:hAnsi="Times New Roman" w:cs="Times New Roman"/>
          <w:sz w:val="28"/>
          <w:szCs w:val="28"/>
        </w:rPr>
        <w:t>Zayas-Bazan</w:t>
      </w:r>
      <w:proofErr w:type="spellEnd"/>
      <w:r>
        <w:rPr>
          <w:rFonts w:ascii="Times New Roman" w:hAnsi="Times New Roman" w:cs="Times New Roman"/>
          <w:sz w:val="28"/>
          <w:szCs w:val="28"/>
        </w:rPr>
        <w:t xml:space="preserve"> y Hidalgo. Ils ont six enfants qui suivent : …</w:t>
      </w:r>
    </w:p>
    <w:p w:rsidR="00DB0323" w:rsidRDefault="00DB0323" w:rsidP="00DB0323">
      <w:pPr>
        <w:spacing w:after="0" w:line="240" w:lineRule="auto"/>
        <w:jc w:val="both"/>
        <w:rPr>
          <w:rFonts w:ascii="Times New Roman" w:hAnsi="Times New Roman" w:cs="Times New Roman"/>
          <w:sz w:val="28"/>
          <w:szCs w:val="28"/>
        </w:rPr>
      </w:pPr>
    </w:p>
    <w:p w:rsidR="00DB0323" w:rsidRPr="00344ABB" w:rsidRDefault="00DB0323" w:rsidP="00DB0323">
      <w:pPr>
        <w:spacing w:after="0" w:line="240" w:lineRule="auto"/>
        <w:jc w:val="both"/>
        <w:rPr>
          <w:rFonts w:ascii="Times New Roman" w:hAnsi="Times New Roman" w:cs="Times New Roman"/>
          <w:sz w:val="28"/>
          <w:szCs w:val="28"/>
        </w:rPr>
      </w:pPr>
      <w:r w:rsidRPr="00344ABB">
        <w:rPr>
          <w:rFonts w:ascii="Times New Roman" w:hAnsi="Times New Roman" w:cs="Times New Roman"/>
          <w:b/>
          <w:bCs/>
          <w:sz w:val="28"/>
          <w:szCs w:val="28"/>
        </w:rPr>
        <w:t xml:space="preserve">Jean-François </w:t>
      </w:r>
      <w:proofErr w:type="spellStart"/>
      <w:r w:rsidRPr="00344ABB">
        <w:rPr>
          <w:rFonts w:ascii="Times New Roman" w:hAnsi="Times New Roman" w:cs="Times New Roman"/>
          <w:b/>
          <w:bCs/>
          <w:sz w:val="28"/>
          <w:szCs w:val="28"/>
        </w:rPr>
        <w:t>Solnon</w:t>
      </w:r>
      <w:proofErr w:type="spellEnd"/>
      <w:r>
        <w:rPr>
          <w:rFonts w:ascii="Times New Roman" w:hAnsi="Times New Roman" w:cs="Times New Roman"/>
          <w:b/>
          <w:bCs/>
          <w:sz w:val="28"/>
          <w:szCs w:val="28"/>
        </w:rPr>
        <w:t>.</w:t>
      </w:r>
      <w:r w:rsidRPr="00344ABB">
        <w:rPr>
          <w:rFonts w:ascii="Times New Roman" w:hAnsi="Times New Roman" w:cs="Times New Roman"/>
          <w:b/>
          <w:bCs/>
          <w:sz w:val="28"/>
          <w:szCs w:val="28"/>
        </w:rPr>
        <w:t xml:space="preserve"> </w:t>
      </w:r>
      <w:r w:rsidRPr="00344ABB">
        <w:rPr>
          <w:rFonts w:ascii="Times New Roman" w:hAnsi="Times New Roman" w:cs="Times New Roman"/>
          <w:sz w:val="28"/>
          <w:szCs w:val="28"/>
        </w:rPr>
        <w:t>Les Ormesson.</w:t>
      </w:r>
    </w:p>
    <w:p w:rsidR="00DB0323" w:rsidRPr="00344ABB" w:rsidRDefault="00DB0323" w:rsidP="00DB0323">
      <w:pPr>
        <w:spacing w:after="0" w:line="240" w:lineRule="auto"/>
        <w:jc w:val="both"/>
        <w:rPr>
          <w:rFonts w:ascii="Times New Roman" w:hAnsi="Times New Roman" w:cs="Times New Roman"/>
          <w:sz w:val="28"/>
          <w:szCs w:val="28"/>
        </w:rPr>
      </w:pPr>
      <w:r w:rsidRPr="00344ABB">
        <w:rPr>
          <w:rFonts w:ascii="Times New Roman" w:hAnsi="Times New Roman" w:cs="Times New Roman"/>
          <w:sz w:val="28"/>
          <w:szCs w:val="28"/>
        </w:rPr>
        <w:t>p. 499.</w:t>
      </w:r>
    </w:p>
    <w:p w:rsidR="00DB0323" w:rsidRPr="00344ABB" w:rsidRDefault="00DB0323" w:rsidP="00DB0323">
      <w:pPr>
        <w:spacing w:after="0" w:line="240" w:lineRule="auto"/>
        <w:jc w:val="both"/>
        <w:rPr>
          <w:rFonts w:ascii="Times New Roman" w:hAnsi="Times New Roman" w:cs="Times New Roman"/>
          <w:sz w:val="28"/>
          <w:szCs w:val="28"/>
        </w:rPr>
      </w:pPr>
      <w:r w:rsidRPr="00344ABB">
        <w:rPr>
          <w:rFonts w:ascii="Times New Roman" w:hAnsi="Times New Roman" w:cs="Times New Roman"/>
          <w:sz w:val="28"/>
          <w:szCs w:val="28"/>
        </w:rPr>
        <w:t xml:space="preserve">Le cadet Wladimir (1888-1973), qui suivit aussi l’exemple paternel, représenta son pays auprès du Saint-Siège de mai à octobre1940, à nouveau de 1948 à 1956, et en république Argentine de 1945 à 1948. Riche de talents, il fut aussi journaliste et administrateur du </w:t>
      </w:r>
      <w:r w:rsidRPr="00344ABB">
        <w:rPr>
          <w:rFonts w:ascii="Times New Roman" w:hAnsi="Times New Roman" w:cs="Times New Roman"/>
          <w:i/>
          <w:iCs/>
          <w:sz w:val="28"/>
          <w:szCs w:val="28"/>
        </w:rPr>
        <w:t>Figaro</w:t>
      </w:r>
      <w:r w:rsidRPr="00344ABB">
        <w:rPr>
          <w:rFonts w:ascii="Times New Roman" w:hAnsi="Times New Roman" w:cs="Times New Roman"/>
          <w:sz w:val="28"/>
          <w:szCs w:val="28"/>
        </w:rPr>
        <w:t>, écrivain fécond et académicien français…</w:t>
      </w:r>
    </w:p>
    <w:p w:rsidR="00DB0323" w:rsidRPr="00344ABB" w:rsidRDefault="00DB0323" w:rsidP="00DB0323">
      <w:pPr>
        <w:spacing w:after="0" w:line="240" w:lineRule="auto"/>
        <w:jc w:val="both"/>
        <w:rPr>
          <w:rFonts w:ascii="Times New Roman" w:hAnsi="Times New Roman" w:cs="Times New Roman"/>
          <w:sz w:val="28"/>
          <w:szCs w:val="28"/>
        </w:rPr>
      </w:pPr>
      <w:r w:rsidRPr="00344ABB">
        <w:rPr>
          <w:rFonts w:ascii="Times New Roman" w:hAnsi="Times New Roman" w:cs="Times New Roman"/>
          <w:sz w:val="28"/>
          <w:szCs w:val="28"/>
        </w:rPr>
        <w:t>p. 500.</w:t>
      </w:r>
    </w:p>
    <w:p w:rsidR="00DB0323" w:rsidRDefault="00DB0323" w:rsidP="00DB0323">
      <w:pPr>
        <w:spacing w:after="0" w:line="240" w:lineRule="auto"/>
        <w:jc w:val="both"/>
        <w:rPr>
          <w:rFonts w:ascii="Times New Roman" w:hAnsi="Times New Roman" w:cs="Times New Roman"/>
          <w:sz w:val="28"/>
          <w:szCs w:val="28"/>
        </w:rPr>
      </w:pPr>
      <w:r w:rsidRPr="00344ABB">
        <w:rPr>
          <w:rFonts w:ascii="Times New Roman" w:hAnsi="Times New Roman" w:cs="Times New Roman"/>
          <w:sz w:val="28"/>
          <w:szCs w:val="28"/>
        </w:rPr>
        <w:t>Wladimir d’Ormesson fut un écrivain dans la lignée de ces diplomates ou de ces hauts fonctionnaires démangés par la passion d’écrire. L’Académie française l’a accueilli en 1956, comme elle avait ouvert ses portes à Jules Cambon. De délicieux souvenirs, des essais sur l’actualité et quelques livres d’histoire accompagnèrent sa carrière sans prendre le pas sur elle. Journaliste à l’</w:t>
      </w:r>
      <w:r w:rsidRPr="00344ABB">
        <w:rPr>
          <w:rFonts w:ascii="Times New Roman" w:hAnsi="Times New Roman" w:cs="Times New Roman"/>
          <w:i/>
          <w:iCs/>
          <w:sz w:val="28"/>
          <w:szCs w:val="28"/>
        </w:rPr>
        <w:t xml:space="preserve">Europe nouvelle </w:t>
      </w:r>
      <w:r w:rsidRPr="00344ABB">
        <w:rPr>
          <w:rFonts w:ascii="Times New Roman" w:hAnsi="Times New Roman" w:cs="Times New Roman"/>
          <w:sz w:val="28"/>
          <w:szCs w:val="28"/>
        </w:rPr>
        <w:t xml:space="preserve">de Louise Weiss, au </w:t>
      </w:r>
      <w:r w:rsidRPr="00344ABB">
        <w:rPr>
          <w:rFonts w:ascii="Times New Roman" w:hAnsi="Times New Roman" w:cs="Times New Roman"/>
          <w:i/>
          <w:iCs/>
          <w:sz w:val="28"/>
          <w:szCs w:val="28"/>
        </w:rPr>
        <w:t>Temps</w:t>
      </w:r>
      <w:r w:rsidRPr="00344ABB">
        <w:rPr>
          <w:rFonts w:ascii="Times New Roman" w:hAnsi="Times New Roman" w:cs="Times New Roman"/>
          <w:sz w:val="28"/>
          <w:szCs w:val="28"/>
        </w:rPr>
        <w:t xml:space="preserve"> ou au </w:t>
      </w:r>
      <w:r w:rsidRPr="00344ABB">
        <w:rPr>
          <w:rFonts w:ascii="Times New Roman" w:hAnsi="Times New Roman" w:cs="Times New Roman"/>
          <w:i/>
          <w:iCs/>
          <w:sz w:val="28"/>
          <w:szCs w:val="28"/>
        </w:rPr>
        <w:t>Figaro</w:t>
      </w:r>
      <w:r w:rsidRPr="00344ABB">
        <w:rPr>
          <w:rFonts w:ascii="Times New Roman" w:hAnsi="Times New Roman" w:cs="Times New Roman"/>
          <w:sz w:val="28"/>
          <w:szCs w:val="28"/>
        </w:rPr>
        <w:t xml:space="preserve">, à la </w:t>
      </w:r>
      <w:r w:rsidRPr="00344ABB">
        <w:rPr>
          <w:rFonts w:ascii="Times New Roman" w:hAnsi="Times New Roman" w:cs="Times New Roman"/>
          <w:i/>
          <w:iCs/>
          <w:sz w:val="28"/>
          <w:szCs w:val="28"/>
        </w:rPr>
        <w:t>Revue des Deux Mondes</w:t>
      </w:r>
      <w:r w:rsidRPr="00344ABB">
        <w:rPr>
          <w:rFonts w:ascii="Times New Roman" w:hAnsi="Times New Roman" w:cs="Times New Roman"/>
          <w:sz w:val="28"/>
          <w:szCs w:val="28"/>
        </w:rPr>
        <w:t xml:space="preserve"> ou la </w:t>
      </w:r>
      <w:r w:rsidRPr="00344ABB">
        <w:rPr>
          <w:rFonts w:ascii="Times New Roman" w:hAnsi="Times New Roman" w:cs="Times New Roman"/>
          <w:i/>
          <w:iCs/>
          <w:sz w:val="28"/>
          <w:szCs w:val="28"/>
        </w:rPr>
        <w:t>Revue de Paris</w:t>
      </w:r>
      <w:r w:rsidRPr="00344ABB">
        <w:rPr>
          <w:rFonts w:ascii="Times New Roman" w:hAnsi="Times New Roman" w:cs="Times New Roman"/>
          <w:sz w:val="28"/>
          <w:szCs w:val="28"/>
        </w:rPr>
        <w:t>, il rédigea surtout des articles et des éditoriaux de politique extérieure. Auteur aimable, observateur sagace de son temps, Wladimir d’Ormesson ne peut être comparé à Paul Claudel ou à Paul Morand. Il n’a écrit ni roman ni pièce de théâtre. Ses talents étaient davantage diplomatiques et politiques…</w:t>
      </w:r>
    </w:p>
    <w:p w:rsidR="00DB0323" w:rsidRDefault="00DB0323" w:rsidP="00DB0323">
      <w:pPr>
        <w:spacing w:after="0" w:line="240" w:lineRule="auto"/>
        <w:jc w:val="both"/>
        <w:rPr>
          <w:rFonts w:ascii="Times New Roman" w:hAnsi="Times New Roman" w:cs="Times New Roman"/>
          <w:sz w:val="28"/>
          <w:szCs w:val="28"/>
        </w:rPr>
      </w:pPr>
      <w:r w:rsidRPr="00ED0123">
        <w:rPr>
          <w:rFonts w:ascii="Times New Roman" w:hAnsi="Times New Roman" w:cs="Times New Roman"/>
          <w:sz w:val="28"/>
          <w:szCs w:val="28"/>
        </w:rPr>
        <w:lastRenderedPageBreak/>
        <w:t xml:space="preserve">Wladimir d’Ormesson s’est fait l’historien de sa lignée. En 1929, il lui a consacré un charmant petit livre intitulé </w:t>
      </w:r>
      <w:r w:rsidRPr="00ED0123">
        <w:rPr>
          <w:rFonts w:ascii="Times New Roman" w:hAnsi="Times New Roman" w:cs="Times New Roman"/>
          <w:i/>
          <w:iCs/>
          <w:sz w:val="28"/>
          <w:szCs w:val="28"/>
        </w:rPr>
        <w:t>Notre Vieille Maison</w:t>
      </w:r>
      <w:r w:rsidRPr="00ED0123">
        <w:rPr>
          <w:rFonts w:ascii="Times New Roman" w:hAnsi="Times New Roman" w:cs="Times New Roman"/>
          <w:sz w:val="28"/>
          <w:szCs w:val="28"/>
        </w:rPr>
        <w:t>.</w:t>
      </w:r>
    </w:p>
    <w:p w:rsidR="00DB0323" w:rsidRDefault="00DB0323" w:rsidP="00DB0323">
      <w:pPr>
        <w:spacing w:after="0" w:line="240" w:lineRule="auto"/>
        <w:jc w:val="both"/>
        <w:rPr>
          <w:rFonts w:ascii="Times New Roman" w:hAnsi="Times New Roman" w:cs="Times New Roman"/>
          <w:sz w:val="28"/>
          <w:szCs w:val="28"/>
        </w:rPr>
      </w:pPr>
    </w:p>
    <w:p w:rsidR="00DB0323" w:rsidRDefault="00DB0323" w:rsidP="00DB0323">
      <w:pPr>
        <w:spacing w:after="0" w:line="240" w:lineRule="auto"/>
        <w:jc w:val="both"/>
        <w:rPr>
          <w:rFonts w:ascii="Times New Roman" w:hAnsi="Times New Roman" w:cs="Times New Roman"/>
          <w:sz w:val="28"/>
          <w:szCs w:val="28"/>
        </w:rPr>
      </w:pPr>
      <w:r w:rsidRPr="000E0CBC">
        <w:rPr>
          <w:rFonts w:ascii="Times New Roman" w:hAnsi="Times New Roman" w:cs="Times New Roman"/>
          <w:b/>
          <w:bCs/>
          <w:sz w:val="28"/>
          <w:szCs w:val="28"/>
        </w:rPr>
        <w:t>Philippe Varaigne</w:t>
      </w:r>
      <w:r>
        <w:rPr>
          <w:rFonts w:ascii="Times New Roman" w:hAnsi="Times New Roman" w:cs="Times New Roman"/>
          <w:sz w:val="28"/>
          <w:szCs w:val="28"/>
        </w:rPr>
        <w:t>.</w:t>
      </w:r>
    </w:p>
    <w:p w:rsidR="00DB0323" w:rsidRDefault="00DB0323" w:rsidP="00DB0323">
      <w:pPr>
        <w:spacing w:after="0" w:line="240" w:lineRule="auto"/>
        <w:jc w:val="both"/>
        <w:rPr>
          <w:rFonts w:ascii="Times New Roman" w:hAnsi="Times New Roman" w:cs="Times New Roman"/>
          <w:sz w:val="28"/>
          <w:szCs w:val="28"/>
        </w:rPr>
      </w:pPr>
    </w:p>
    <w:p w:rsidR="00DB0323" w:rsidRDefault="00DB0323" w:rsidP="00DB0323">
      <w:pPr>
        <w:spacing w:after="0" w:line="240" w:lineRule="auto"/>
        <w:jc w:val="both"/>
        <w:rPr>
          <w:rFonts w:ascii="Times New Roman" w:hAnsi="Times New Roman" w:cs="Times New Roman"/>
          <w:sz w:val="28"/>
          <w:szCs w:val="28"/>
        </w:rPr>
      </w:pPr>
      <w:r w:rsidRPr="000E0CBC">
        <w:rPr>
          <w:rFonts w:ascii="Times New Roman" w:hAnsi="Times New Roman" w:cs="Times New Roman"/>
          <w:b/>
          <w:bCs/>
          <w:sz w:val="28"/>
          <w:szCs w:val="28"/>
        </w:rPr>
        <w:t xml:space="preserve">Eugène </w:t>
      </w:r>
      <w:proofErr w:type="spellStart"/>
      <w:r w:rsidRPr="000E0CBC">
        <w:rPr>
          <w:rFonts w:ascii="Times New Roman" w:hAnsi="Times New Roman" w:cs="Times New Roman"/>
          <w:b/>
          <w:bCs/>
          <w:sz w:val="28"/>
          <w:szCs w:val="28"/>
        </w:rPr>
        <w:t>Réthaquer</w:t>
      </w:r>
      <w:proofErr w:type="spellEnd"/>
      <w:r>
        <w:rPr>
          <w:rFonts w:ascii="Times New Roman" w:hAnsi="Times New Roman" w:cs="Times New Roman"/>
          <w:sz w:val="28"/>
          <w:szCs w:val="28"/>
        </w:rPr>
        <w:t>.</w:t>
      </w:r>
    </w:p>
    <w:p w:rsidR="00DB0323" w:rsidRDefault="00DB0323" w:rsidP="00DB0323">
      <w:pPr>
        <w:spacing w:after="0" w:line="240" w:lineRule="auto"/>
        <w:jc w:val="both"/>
        <w:rPr>
          <w:rFonts w:ascii="Times New Roman" w:hAnsi="Times New Roman" w:cs="Times New Roman"/>
          <w:sz w:val="28"/>
          <w:szCs w:val="28"/>
        </w:rPr>
      </w:pPr>
    </w:p>
    <w:p w:rsidR="00DB0323" w:rsidRPr="00E05839" w:rsidRDefault="00DB0323" w:rsidP="00DB0323">
      <w:pPr>
        <w:spacing w:after="0" w:line="240" w:lineRule="auto"/>
        <w:jc w:val="both"/>
        <w:rPr>
          <w:rFonts w:ascii="Times New Roman" w:hAnsi="Times New Roman" w:cs="Times New Roman"/>
          <w:b/>
          <w:bCs/>
          <w:sz w:val="28"/>
          <w:szCs w:val="28"/>
        </w:rPr>
      </w:pPr>
      <w:r w:rsidRPr="00E05839">
        <w:rPr>
          <w:rFonts w:ascii="Times New Roman" w:hAnsi="Times New Roman" w:cs="Times New Roman"/>
          <w:b/>
          <w:bCs/>
          <w:sz w:val="28"/>
          <w:szCs w:val="28"/>
        </w:rPr>
        <w:t>Thierry Deslot</w:t>
      </w:r>
    </w:p>
    <w:p w:rsidR="00DB0323" w:rsidRPr="00302AFF" w:rsidRDefault="00DB0323" w:rsidP="00DB0323">
      <w:pPr>
        <w:spacing w:after="0" w:line="240" w:lineRule="auto"/>
        <w:jc w:val="both"/>
        <w:rPr>
          <w:rFonts w:ascii="Times New Roman" w:hAnsi="Times New Roman" w:cs="Times New Roman"/>
          <w:sz w:val="28"/>
          <w:szCs w:val="28"/>
        </w:rPr>
      </w:pPr>
    </w:p>
    <w:p w:rsidR="00DB0323" w:rsidRPr="00302AFF" w:rsidRDefault="00DB0323" w:rsidP="00DB0323">
      <w:pPr>
        <w:spacing w:after="0" w:line="240" w:lineRule="auto"/>
        <w:jc w:val="both"/>
        <w:rPr>
          <w:rFonts w:ascii="Times New Roman" w:hAnsi="Times New Roman" w:cs="Times New Roman"/>
          <w:b/>
          <w:bCs/>
          <w:sz w:val="28"/>
          <w:szCs w:val="28"/>
        </w:rPr>
      </w:pPr>
      <w:r w:rsidRPr="00302AFF">
        <w:rPr>
          <w:rFonts w:ascii="Times New Roman" w:hAnsi="Times New Roman" w:cs="Times New Roman"/>
          <w:b/>
          <w:bCs/>
          <w:sz w:val="28"/>
          <w:szCs w:val="28"/>
        </w:rPr>
        <w:t>Sophie Gautier</w:t>
      </w:r>
      <w:r>
        <w:rPr>
          <w:rFonts w:ascii="Times New Roman" w:hAnsi="Times New Roman" w:cs="Times New Roman"/>
          <w:b/>
          <w:bCs/>
          <w:sz w:val="28"/>
          <w:szCs w:val="28"/>
        </w:rPr>
        <w:t xml:space="preserve">. </w:t>
      </w:r>
      <w:r w:rsidRPr="00302AFF">
        <w:rPr>
          <w:rFonts w:ascii="Times New Roman" w:hAnsi="Times New Roman" w:cs="Times New Roman"/>
          <w:sz w:val="28"/>
          <w:szCs w:val="28"/>
        </w:rPr>
        <w:t xml:space="preserve">p. </w:t>
      </w:r>
      <w:r>
        <w:rPr>
          <w:rFonts w:ascii="Times New Roman" w:hAnsi="Times New Roman" w:cs="Times New Roman"/>
          <w:sz w:val="28"/>
          <w:szCs w:val="28"/>
        </w:rPr>
        <w:t>15 à 25</w:t>
      </w:r>
      <w:r w:rsidRPr="00302AFF">
        <w:rPr>
          <w:rFonts w:ascii="Times New Roman" w:hAnsi="Times New Roman" w:cs="Times New Roman"/>
          <w:sz w:val="28"/>
          <w:szCs w:val="28"/>
        </w:rPr>
        <w:t>.</w:t>
      </w:r>
    </w:p>
    <w:p w:rsidR="00DB0323" w:rsidRDefault="00DB0323" w:rsidP="00DB0323">
      <w:pPr>
        <w:spacing w:after="0" w:line="240" w:lineRule="auto"/>
        <w:jc w:val="both"/>
        <w:rPr>
          <w:rFonts w:ascii="Times New Roman" w:hAnsi="Times New Roman" w:cs="Times New Roman"/>
          <w:sz w:val="28"/>
          <w:szCs w:val="28"/>
        </w:rPr>
      </w:pPr>
      <w:r w:rsidRPr="00302AFF">
        <w:rPr>
          <w:rFonts w:ascii="Times New Roman" w:hAnsi="Times New Roman" w:cs="Times New Roman"/>
          <w:sz w:val="28"/>
          <w:szCs w:val="28"/>
        </w:rPr>
        <w:t>Biographie liminaire de Wladimir</w:t>
      </w:r>
      <w:r>
        <w:rPr>
          <w:rFonts w:ascii="Times New Roman" w:hAnsi="Times New Roman" w:cs="Times New Roman"/>
          <w:sz w:val="28"/>
          <w:szCs w:val="28"/>
        </w:rPr>
        <w:t xml:space="preserve"> </w:t>
      </w:r>
      <w:r w:rsidRPr="00302AFF">
        <w:rPr>
          <w:rFonts w:ascii="Times New Roman" w:hAnsi="Times New Roman" w:cs="Times New Roman"/>
          <w:sz w:val="28"/>
          <w:szCs w:val="28"/>
        </w:rPr>
        <w:t>d’Ormesson</w:t>
      </w:r>
      <w:r>
        <w:rPr>
          <w:rFonts w:ascii="Times New Roman" w:hAnsi="Times New Roman" w:cs="Times New Roman"/>
          <w:sz w:val="28"/>
          <w:szCs w:val="28"/>
        </w:rPr>
        <w:t>.</w:t>
      </w:r>
    </w:p>
    <w:p w:rsidR="00DB0323" w:rsidRDefault="00DB0323" w:rsidP="00DB0323">
      <w:pPr>
        <w:spacing w:after="0" w:line="240" w:lineRule="auto"/>
        <w:jc w:val="both"/>
        <w:rPr>
          <w:rFonts w:ascii="Times New Roman" w:hAnsi="Times New Roman" w:cs="Times New Roman"/>
          <w:sz w:val="28"/>
          <w:szCs w:val="28"/>
        </w:rPr>
      </w:pPr>
    </w:p>
    <w:p w:rsidR="00DB0323" w:rsidRDefault="00DB0323"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FC46DC" w:rsidRDefault="00FC46DC" w:rsidP="00DB0323">
      <w:pPr>
        <w:spacing w:after="0" w:line="240" w:lineRule="auto"/>
        <w:jc w:val="both"/>
        <w:rPr>
          <w:rFonts w:ascii="Times New Roman" w:hAnsi="Times New Roman" w:cs="Times New Roman"/>
          <w:sz w:val="28"/>
          <w:szCs w:val="28"/>
        </w:rPr>
      </w:pPr>
    </w:p>
    <w:p w:rsidR="00DB0323" w:rsidRDefault="00DB0323" w:rsidP="00DB0323">
      <w:pPr>
        <w:spacing w:after="0" w:line="240" w:lineRule="auto"/>
        <w:jc w:val="both"/>
        <w:rPr>
          <w:rFonts w:ascii="Times New Roman" w:hAnsi="Times New Roman" w:cs="Times New Roman"/>
          <w:sz w:val="28"/>
          <w:szCs w:val="28"/>
        </w:rPr>
      </w:pPr>
    </w:p>
    <w:p w:rsidR="00DB0323" w:rsidRPr="00CB0DC5" w:rsidRDefault="00DB0323" w:rsidP="00DB0323">
      <w:pPr>
        <w:spacing w:after="0" w:line="240" w:lineRule="auto"/>
        <w:jc w:val="center"/>
        <w:rPr>
          <w:rFonts w:ascii="Times New Roman" w:hAnsi="Times New Roman" w:cs="Times New Roman"/>
          <w:b/>
          <w:bCs/>
          <w:sz w:val="32"/>
          <w:szCs w:val="32"/>
        </w:rPr>
      </w:pPr>
      <w:r>
        <w:rPr>
          <w:rFonts w:ascii="Times New Roman" w:hAnsi="Times New Roman" w:cs="Times New Roman"/>
          <w:b/>
          <w:bCs/>
          <w:sz w:val="32"/>
          <w:szCs w:val="32"/>
        </w:rPr>
        <w:lastRenderedPageBreak/>
        <w:t>Ambassade au Vatican</w:t>
      </w:r>
      <w:r w:rsidRPr="005849EC">
        <w:rPr>
          <w:rFonts w:ascii="Times New Roman" w:hAnsi="Times New Roman" w:cs="Times New Roman"/>
          <w:sz w:val="32"/>
          <w:szCs w:val="32"/>
        </w:rPr>
        <w:t xml:space="preserve"> </w:t>
      </w:r>
      <w:r w:rsidRPr="0031002A">
        <w:rPr>
          <w:rFonts w:ascii="Times New Roman" w:hAnsi="Times New Roman" w:cs="Times New Roman"/>
          <w:sz w:val="28"/>
          <w:szCs w:val="28"/>
        </w:rPr>
        <w:t>(1940).</w:t>
      </w:r>
    </w:p>
    <w:p w:rsidR="00DB0323" w:rsidRPr="00EF6600" w:rsidRDefault="00DB0323" w:rsidP="00DB0323">
      <w:pPr>
        <w:spacing w:after="0" w:line="240" w:lineRule="auto"/>
        <w:rPr>
          <w:rFonts w:ascii="Times New Roman" w:hAnsi="Times New Roman" w:cs="Times New Roman"/>
          <w:sz w:val="28"/>
          <w:szCs w:val="28"/>
        </w:rPr>
      </w:pPr>
    </w:p>
    <w:p w:rsidR="00DB0323" w:rsidRPr="00EF6600" w:rsidRDefault="00DB0323" w:rsidP="00DB0323">
      <w:pPr>
        <w:spacing w:after="0" w:line="240" w:lineRule="auto"/>
        <w:rPr>
          <w:rFonts w:ascii="Times New Roman" w:hAnsi="Times New Roman" w:cs="Times New Roman"/>
          <w:sz w:val="28"/>
          <w:szCs w:val="28"/>
        </w:rPr>
      </w:pPr>
      <w:r>
        <w:rPr>
          <w:rFonts w:ascii="Times New Roman" w:hAnsi="Times New Roman" w:cs="Times New Roman"/>
          <w:b/>
          <w:bCs/>
          <w:sz w:val="28"/>
          <w:szCs w:val="28"/>
        </w:rPr>
        <w:t>Wladimir d’Ormesson.</w:t>
      </w:r>
      <w:r w:rsidRPr="00EF6600">
        <w:rPr>
          <w:rFonts w:ascii="Times New Roman" w:hAnsi="Times New Roman" w:cs="Times New Roman"/>
          <w:b/>
          <w:bCs/>
          <w:color w:val="050505"/>
          <w:sz w:val="28"/>
          <w:szCs w:val="28"/>
          <w:shd w:val="clear" w:color="auto" w:fill="FFFFFF"/>
        </w:rPr>
        <w:t xml:space="preserve"> </w:t>
      </w:r>
      <w:r w:rsidRPr="001403A7">
        <w:rPr>
          <w:rFonts w:ascii="Times New Roman" w:hAnsi="Times New Roman" w:cs="Times New Roman"/>
          <w:color w:val="050505"/>
          <w:sz w:val="28"/>
          <w:szCs w:val="28"/>
          <w:u w:val="single"/>
          <w:shd w:val="clear" w:color="auto" w:fill="FFFFFF"/>
        </w:rPr>
        <w:t>La Ville et les Champs</w:t>
      </w:r>
      <w:r>
        <w:rPr>
          <w:rFonts w:ascii="Times New Roman" w:hAnsi="Times New Roman" w:cs="Times New Roman"/>
          <w:color w:val="050505"/>
          <w:sz w:val="28"/>
          <w:szCs w:val="28"/>
          <w:shd w:val="clear" w:color="auto" w:fill="FFFFFF"/>
        </w:rPr>
        <w:t xml:space="preserve">. </w:t>
      </w:r>
      <w:r w:rsidRPr="00EF6600">
        <w:rPr>
          <w:rFonts w:ascii="Times New Roman" w:hAnsi="Times New Roman" w:cs="Times New Roman"/>
          <w:color w:val="050505"/>
          <w:sz w:val="28"/>
          <w:szCs w:val="28"/>
          <w:shd w:val="clear" w:color="auto" w:fill="FFFFFF"/>
        </w:rPr>
        <w:t>1958.</w:t>
      </w:r>
    </w:p>
    <w:p w:rsidR="00DB0323" w:rsidRPr="00F66560" w:rsidRDefault="00DB0323" w:rsidP="00DB0323">
      <w:pPr>
        <w:spacing w:after="0" w:line="240" w:lineRule="auto"/>
        <w:jc w:val="both"/>
        <w:rPr>
          <w:rFonts w:ascii="Times New Roman" w:hAnsi="Times New Roman" w:cs="Times New Roman"/>
          <w:bCs/>
          <w:sz w:val="28"/>
          <w:szCs w:val="28"/>
        </w:rPr>
      </w:pPr>
      <w:r w:rsidRPr="00F66560">
        <w:rPr>
          <w:rFonts w:ascii="Times New Roman" w:hAnsi="Times New Roman" w:cs="Times New Roman"/>
          <w:bCs/>
          <w:sz w:val="28"/>
          <w:szCs w:val="28"/>
        </w:rPr>
        <w:t>Je me reposais à Ormesson quand je fus réveillé à 7 heures du matin par un coup de téléphone de la Présidence du Conseil. C’est ainsi que j’appris que le Conseil des ministres, sur la proposition de M. Paul Reynaud, m’avait désigné dans la nuit pour succéder comme ambassadeur auprès du Saint-Siège à M. François Charles-Roux, appelé lui-même à succéder à M. Alexis Léger au secrétariat général du ministère des Affaires Etrangères.</w:t>
      </w:r>
    </w:p>
    <w:p w:rsidR="00DB0323" w:rsidRPr="00F66560" w:rsidRDefault="00DB0323" w:rsidP="00DB0323">
      <w:pPr>
        <w:spacing w:after="0" w:line="240" w:lineRule="auto"/>
        <w:jc w:val="both"/>
        <w:rPr>
          <w:rFonts w:ascii="Times New Roman" w:hAnsi="Times New Roman" w:cs="Times New Roman"/>
          <w:sz w:val="28"/>
          <w:szCs w:val="28"/>
        </w:rPr>
      </w:pP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b/>
          <w:bCs/>
          <w:sz w:val="28"/>
          <w:szCs w:val="28"/>
        </w:rPr>
        <w:t>Wladimir d’Ormesson</w:t>
      </w:r>
      <w:r w:rsidRPr="00F66560">
        <w:rPr>
          <w:rFonts w:ascii="Times New Roman" w:hAnsi="Times New Roman" w:cs="Times New Roman"/>
          <w:sz w:val="28"/>
          <w:szCs w:val="28"/>
        </w:rPr>
        <w:t xml:space="preserve">. </w:t>
      </w:r>
      <w:r w:rsidRPr="00F66560">
        <w:rPr>
          <w:rFonts w:ascii="Times New Roman" w:hAnsi="Times New Roman" w:cs="Times New Roman"/>
          <w:sz w:val="28"/>
          <w:szCs w:val="28"/>
          <w:u w:val="single"/>
        </w:rPr>
        <w:t>Les vraies confidences</w:t>
      </w:r>
      <w:r w:rsidRPr="00F66560">
        <w:rPr>
          <w:rFonts w:ascii="Times New Roman" w:hAnsi="Times New Roman" w:cs="Times New Roman"/>
          <w:sz w:val="28"/>
          <w:szCs w:val="28"/>
        </w:rPr>
        <w:t>. 1962.</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p. 18.</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Le lendemain à neuf heures, j’étais chez le président du Conseil, à son domicile particulier, place du Palais-Bourbon. Paul Reynaud était légèrement souffrant. Il pressentait des événements graves et me fit part des inquiétudes qui le ravageaient. Puis il me demanda si j’accepterais une ambassade ?... Il me parla même d’un poste, d’une très grande importance, pour lequel il avait pensé à moi... Mais, si flatteuse que fût cette offre, l’idée de Paul Reynaud ne me parut pas opportune. Certaines raisons ne me qualifiaient pas pour cette ambassade. Au contraire. Ma désignation risquait de soulever des difficultés. Or c’était l’effet inverse que visait le président du Conseil. Paul Reynaud se rallia à mon point de vue ; il insista cependant pour que j’acceptasse, en principe, d’entrer dans le service diplomatique. Je lui répondis que s’il jugeait que je pusse être plus utile dans la diplomatie qu’au Figaro, j’irais là où il me dirait d’aller. Nous étions à une heure où le service du pays commandait tout.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Une vingtaine de jours plus tard, et sans que j’aie revu Paul Reynaud, j’appris un matin par téléphone que j’avais été nommé ambassadeur au Vatican dans la nuit. Entre-temps des événements tragiques s’étaient produits. Paul Reynaud ne s’était pas trompé. Les illusions de la « fausse guerre » étaient balayées. Adolf Hitler avait déclenché l’offensive foudroyante qu’il tenait en réserve depuis huit mois. Sous le poids de l’attaque, le front français craquait... Résolu à faire face, Paul Reynaud rappelait de Madrid le vainqueur de Verdun ; de Beyrouth le bras-droit de Foch. Haut-commandement, ministères-clés, changeaient de mains. Plusieurs ambassades recevaient de nouveaux titulaires. C’est ainsi que François Charles-Roux allait remplacer Alexis Léger au secrétariat général du Quai d’Orsay et que j’étais moi-même désigné pour l’ambassade près le Saint-Siège.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J’avais passé la moitié de la nuit au Figaro, dévoré d’inquiétude ; à trois heures du matin, je m’étais jeté sur mon lit à Ormesson quand, au début de la matinée, un coup de téléphone de Roland de Margerie, directeur du cabinet de Paul Reynaud, m’apprenait que le conseil des ministres m’avait nommé dans la nuit ambassadeur près le Saint-Siège et qu’il fallait que je prisse mes dispositions pour partir pour Rome d’un moment à l’autre. Quelques jours plus tard, nous quittions Ormesson et Paris, ma femme et moi, laissant nos enfants derrière nous. Notre gendre Charles-Louis de </w:t>
      </w:r>
      <w:proofErr w:type="spellStart"/>
      <w:r w:rsidRPr="00F66560">
        <w:rPr>
          <w:rFonts w:ascii="Times New Roman" w:hAnsi="Times New Roman" w:cs="Times New Roman"/>
          <w:sz w:val="28"/>
          <w:szCs w:val="28"/>
        </w:rPr>
        <w:t>Vogüé</w:t>
      </w:r>
      <w:proofErr w:type="spellEnd"/>
      <w:r w:rsidRPr="00F66560">
        <w:rPr>
          <w:rFonts w:ascii="Times New Roman" w:hAnsi="Times New Roman" w:cs="Times New Roman"/>
          <w:sz w:val="28"/>
          <w:szCs w:val="28"/>
        </w:rPr>
        <w:t xml:space="preserve"> était déjà tombé au champ d’honneur mais nous </w:t>
      </w:r>
      <w:r w:rsidRPr="00F66560">
        <w:rPr>
          <w:rFonts w:ascii="Times New Roman" w:hAnsi="Times New Roman" w:cs="Times New Roman"/>
          <w:sz w:val="28"/>
          <w:szCs w:val="28"/>
        </w:rPr>
        <w:lastRenderedPageBreak/>
        <w:t xml:space="preserve">ne le savions pas. Notre fils Olivier se trouvait en pleine bataille. Ormesson allait être occupé peu de temps après et resterait quatre ans aux mains des Allemands.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Mon entrée dans cette carrière diplomatique où j’avais passé les vingt premières années de ma vie s’effectuait dans des conditions dramatiques.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En quelques instants, notre existence était changée, bouleversée. Je n’avais pas idée au début d’avril de ce qui m’arriverait le mois suivant... Et cependant lorsque j’étais très jeune, je me disais souvent dans mes rêves d’avenir : « Je veux être ambassadeur... je serai ambassadeur... », </w:t>
      </w:r>
      <w:proofErr w:type="gramStart"/>
      <w:r w:rsidRPr="00F66560">
        <w:rPr>
          <w:rFonts w:ascii="Times New Roman" w:hAnsi="Times New Roman" w:cs="Times New Roman"/>
          <w:sz w:val="28"/>
          <w:szCs w:val="28"/>
        </w:rPr>
        <w:t>et</w:t>
      </w:r>
      <w:proofErr w:type="gramEnd"/>
      <w:r w:rsidRPr="00F66560">
        <w:rPr>
          <w:rFonts w:ascii="Times New Roman" w:hAnsi="Times New Roman" w:cs="Times New Roman"/>
          <w:sz w:val="28"/>
          <w:szCs w:val="28"/>
        </w:rPr>
        <w:t xml:space="preserve"> je choisissais les termes de l’allocution que je prononcerais en présentant mes lettres de créance à tel souverain ou à tel président. Je n’avais cependant jamais osé imaginer qu’il s’agirait du Souverain Pontife. Ni surtout que ce rêve de jeunesse se confondrait avec un cauchemar.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Cette ambassade tragique dura cinq mois. Arrivés à Rome le 27 mai, nous prîmes asile à la Cité du Vatican le 12 juin. Nous y restâmes jusqu’en octobre. Le 3 octobre, je reçus - par la voie suisse - le télégramme « déchiffrez vous-même » qu’on n’a même pas besoin de déchiffrer tant il est clair... Au reste, la radio avait déjà annoncé la fin de ma mission. Incorrection qui ne fut pas sans blesser le pape Pie XII, très chatouilleux sur le plan des usages diplomatiques.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A vrai dire, j’étais torturé à Rome et par les événements et par ma propre situation. Coupé de tout, sans autre information qu’une presse fasciste exécrable que je préférais ne pas lire - (seul l’</w:t>
      </w:r>
      <w:proofErr w:type="spellStart"/>
      <w:r w:rsidRPr="00F66560">
        <w:rPr>
          <w:rFonts w:ascii="Times New Roman" w:hAnsi="Times New Roman" w:cs="Times New Roman"/>
          <w:sz w:val="28"/>
          <w:szCs w:val="28"/>
        </w:rPr>
        <w:t>Osservatore</w:t>
      </w:r>
      <w:proofErr w:type="spellEnd"/>
      <w:r w:rsidRPr="00F66560">
        <w:rPr>
          <w:rFonts w:ascii="Times New Roman" w:hAnsi="Times New Roman" w:cs="Times New Roman"/>
          <w:sz w:val="28"/>
          <w:szCs w:val="28"/>
        </w:rPr>
        <w:t xml:space="preserve"> Romano conservait un ton digne et objectif) - très imparfaitement renseigné par la radio britannique ou helvétique car leurs émissions étaient brouillées par les fascistes, j’étais partagé entre le sentiment que je devais avant tout défendre les intérêts français, plaider la cause de la France en ce haut lieu spirituel et qu’il y avait cependant des limites qu’il n’était pas possible de dépasser.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Je m’étais alors fixé une espèce de « test ». Tant que Charles-Roux serait secrétaire général du ministère des Affaires étrangères, me disais-je, mon devoir est de rester où je suis et de continuer à faire ce que je fais. Je connaissais Charles-Roux depuis mon plus jeune âge. Je le savais incapable de penser ou d’agir autrement que dans le sens de l’intérêt national le plus exigeant. Or il arriva que quelques jours après la réception du télégramme par lequel le gouvernement de Vichy me congédiait, j’apprenais que François Charles-Roux, en formel désaccord avec la politique que l’entrevue de </w:t>
      </w:r>
      <w:proofErr w:type="spellStart"/>
      <w:r w:rsidRPr="00F66560">
        <w:rPr>
          <w:rFonts w:ascii="Times New Roman" w:hAnsi="Times New Roman" w:cs="Times New Roman"/>
          <w:sz w:val="28"/>
          <w:szCs w:val="28"/>
        </w:rPr>
        <w:t>Montoire</w:t>
      </w:r>
      <w:proofErr w:type="spellEnd"/>
      <w:r w:rsidRPr="00F66560">
        <w:rPr>
          <w:rFonts w:ascii="Times New Roman" w:hAnsi="Times New Roman" w:cs="Times New Roman"/>
          <w:sz w:val="28"/>
          <w:szCs w:val="28"/>
        </w:rPr>
        <w:t xml:space="preserve"> venait de consacrer, avait donné sa démission de secrétaire général. Tout se mettait ainsi en ordre dans mon esprit. Je pouvais quitter la Cité du Vatican, navré mais libéré. Lorsque je fis part de cette coïncidence au cardinal </w:t>
      </w:r>
      <w:proofErr w:type="spellStart"/>
      <w:r w:rsidRPr="00F66560">
        <w:rPr>
          <w:rFonts w:ascii="Times New Roman" w:hAnsi="Times New Roman" w:cs="Times New Roman"/>
          <w:sz w:val="28"/>
          <w:szCs w:val="28"/>
        </w:rPr>
        <w:t>Maglione</w:t>
      </w:r>
      <w:proofErr w:type="spellEnd"/>
      <w:r w:rsidRPr="00F66560">
        <w:rPr>
          <w:rFonts w:ascii="Times New Roman" w:hAnsi="Times New Roman" w:cs="Times New Roman"/>
          <w:sz w:val="28"/>
          <w:szCs w:val="28"/>
        </w:rPr>
        <w:t xml:space="preserve"> - qui était alors secrétaire d’État - le cardinal qui parlait peu, pesait chacun de ses mots et savait les accompagner d’un geste ou d’un regard plus expressifs, me prit les deux mains dans la sienne, me fixa un long moment sans rien dire, puis murmura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 Voyez-vous, la Providence fait toujours bien les choses...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Ce qui signifiait, en langage clair : « Charles-Roux a eu raison de donner sa démission... n’ayez nul regret de la fin de votre mission. »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lastRenderedPageBreak/>
        <w:t xml:space="preserve">J’avais déjà eu plusieurs fois l’occasion d’observer à quel point le cardinal </w:t>
      </w:r>
      <w:proofErr w:type="spellStart"/>
      <w:r w:rsidRPr="00F66560">
        <w:rPr>
          <w:rFonts w:ascii="Times New Roman" w:hAnsi="Times New Roman" w:cs="Times New Roman"/>
          <w:sz w:val="28"/>
          <w:szCs w:val="28"/>
        </w:rPr>
        <w:t>Maglione</w:t>
      </w:r>
      <w:proofErr w:type="spellEnd"/>
      <w:r w:rsidRPr="00F66560">
        <w:rPr>
          <w:rFonts w:ascii="Times New Roman" w:hAnsi="Times New Roman" w:cs="Times New Roman"/>
          <w:sz w:val="28"/>
          <w:szCs w:val="28"/>
        </w:rPr>
        <w:t xml:space="preserve"> avait été choqué par certains faits, certains propos du gouvernement de Vichy.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Malgré tout, il m’était dur de quitter Rome, surtout dans ces circonstances tragiques. J’avais trouvé auprès du pape Pie XII et de ses collaborateurs immédiats, le cardinal </w:t>
      </w:r>
      <w:proofErr w:type="spellStart"/>
      <w:r w:rsidRPr="00F66560">
        <w:rPr>
          <w:rFonts w:ascii="Times New Roman" w:hAnsi="Times New Roman" w:cs="Times New Roman"/>
          <w:sz w:val="28"/>
          <w:szCs w:val="28"/>
        </w:rPr>
        <w:t>Maglione</w:t>
      </w:r>
      <w:proofErr w:type="spellEnd"/>
      <w:r w:rsidRPr="00F66560">
        <w:rPr>
          <w:rFonts w:ascii="Times New Roman" w:hAnsi="Times New Roman" w:cs="Times New Roman"/>
          <w:sz w:val="28"/>
          <w:szCs w:val="28"/>
        </w:rPr>
        <w:t xml:space="preserve">, Mgr </w:t>
      </w:r>
      <w:proofErr w:type="spellStart"/>
      <w:r w:rsidRPr="00F66560">
        <w:rPr>
          <w:rFonts w:ascii="Times New Roman" w:hAnsi="Times New Roman" w:cs="Times New Roman"/>
          <w:sz w:val="28"/>
          <w:szCs w:val="28"/>
        </w:rPr>
        <w:t>Tardini</w:t>
      </w:r>
      <w:proofErr w:type="spellEnd"/>
      <w:r w:rsidRPr="00F66560">
        <w:rPr>
          <w:rFonts w:ascii="Times New Roman" w:hAnsi="Times New Roman" w:cs="Times New Roman"/>
          <w:sz w:val="28"/>
          <w:szCs w:val="28"/>
        </w:rPr>
        <w:t xml:space="preserve">, Mgr </w:t>
      </w:r>
      <w:proofErr w:type="spellStart"/>
      <w:r w:rsidRPr="00F66560">
        <w:rPr>
          <w:rFonts w:ascii="Times New Roman" w:hAnsi="Times New Roman" w:cs="Times New Roman"/>
          <w:sz w:val="28"/>
          <w:szCs w:val="28"/>
        </w:rPr>
        <w:t>Montini</w:t>
      </w:r>
      <w:proofErr w:type="spellEnd"/>
      <w:r w:rsidRPr="00F66560">
        <w:rPr>
          <w:rFonts w:ascii="Times New Roman" w:hAnsi="Times New Roman" w:cs="Times New Roman"/>
          <w:sz w:val="28"/>
          <w:szCs w:val="28"/>
        </w:rPr>
        <w:t xml:space="preserve">, un tel accueil, une telle compréhension, de telles bontés - et d’une qualité si exquise - qu’il m’en coûtait de m’éloigner. A peine osais-je former l’espoir d’y revenir un jour, dans de tout autres conditions. Pourtant, Mgr </w:t>
      </w:r>
      <w:proofErr w:type="spellStart"/>
      <w:r w:rsidRPr="00F66560">
        <w:rPr>
          <w:rFonts w:ascii="Times New Roman" w:hAnsi="Times New Roman" w:cs="Times New Roman"/>
          <w:sz w:val="28"/>
          <w:szCs w:val="28"/>
        </w:rPr>
        <w:t>Tardini</w:t>
      </w:r>
      <w:proofErr w:type="spellEnd"/>
      <w:r w:rsidRPr="00F66560">
        <w:rPr>
          <w:rFonts w:ascii="Times New Roman" w:hAnsi="Times New Roman" w:cs="Times New Roman"/>
          <w:sz w:val="28"/>
          <w:szCs w:val="28"/>
        </w:rPr>
        <w:t xml:space="preserve"> me l’avait prédit. Quand je pris congé de lui, il me dit :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 - Nous vous reverrons... Vous nous reviendrez...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Je suis revenu, en effet. Mais huit ans plus tard. Entre-temps, que de choses se passèrent ! Drames et apothéoses...</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Quelques mois plus tard, la carrière diplomatique allait me reprendre. Cette fois pour de bon. A vrai dire, le poste que j’eusse aimé me voir derechef confié, c’était cette ambassade au Vatican où j’avais passé, quatre ans plus tôt, les mois les plus cruels de ma vie.</w:t>
      </w:r>
    </w:p>
    <w:p w:rsidR="00DB0323" w:rsidRPr="00F66560" w:rsidRDefault="00DB0323" w:rsidP="00DB0323">
      <w:pPr>
        <w:spacing w:after="0" w:line="240" w:lineRule="auto"/>
        <w:jc w:val="both"/>
        <w:rPr>
          <w:rFonts w:ascii="Times New Roman" w:hAnsi="Times New Roman" w:cs="Times New Roman"/>
          <w:sz w:val="28"/>
          <w:szCs w:val="28"/>
        </w:rPr>
      </w:pP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b/>
          <w:bCs/>
          <w:sz w:val="28"/>
          <w:szCs w:val="28"/>
        </w:rPr>
        <w:t>Wladimir d’Ormesson</w:t>
      </w:r>
      <w:r w:rsidRPr="00F66560">
        <w:rPr>
          <w:rFonts w:ascii="Times New Roman" w:hAnsi="Times New Roman" w:cs="Times New Roman"/>
          <w:sz w:val="28"/>
          <w:szCs w:val="28"/>
        </w:rPr>
        <w:t xml:space="preserve">. </w:t>
      </w:r>
      <w:r w:rsidRPr="00F66560">
        <w:rPr>
          <w:rFonts w:ascii="Times New Roman" w:hAnsi="Times New Roman" w:cs="Times New Roman"/>
          <w:sz w:val="28"/>
          <w:szCs w:val="28"/>
          <w:u w:val="single"/>
        </w:rPr>
        <w:t>De Saint-Pétersbourg à Rome.</w:t>
      </w:r>
      <w:r w:rsidRPr="00F66560">
        <w:rPr>
          <w:rFonts w:ascii="Times New Roman" w:hAnsi="Times New Roman" w:cs="Times New Roman"/>
          <w:sz w:val="28"/>
          <w:szCs w:val="28"/>
        </w:rPr>
        <w:t xml:space="preserve"> 1969.</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p. 175.</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Mai 1940 - Octobre 1940.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Le principal souci auquel Paul Reynaud avait obéi en m’envoyant à Rome, était que je fisse l’impossible pour obtenir du pape Pie XII qu’il empêchât Mussolini de jeter l’Italie dans la guerre. Le président du Conseil m’avait fait part de ses angoisses dans les conversations que j’avais eues avec lui, notamment à la veille de mon départ de Paris. Mais cette fois sur un ton déjà affaibli. Il savait que la décision du Duce était prise et qu’il ne subsistait aucune chance sérieuse de le faire revenir sur elle.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p. 176.</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Je rendis aussitôt visite au Cardinal </w:t>
      </w:r>
      <w:proofErr w:type="spellStart"/>
      <w:r w:rsidRPr="00F66560">
        <w:rPr>
          <w:rFonts w:ascii="Times New Roman" w:hAnsi="Times New Roman" w:cs="Times New Roman"/>
          <w:sz w:val="28"/>
          <w:szCs w:val="28"/>
        </w:rPr>
        <w:t>Maglione</w:t>
      </w:r>
      <w:proofErr w:type="spellEnd"/>
      <w:r w:rsidRPr="00F66560">
        <w:rPr>
          <w:rFonts w:ascii="Times New Roman" w:hAnsi="Times New Roman" w:cs="Times New Roman"/>
          <w:sz w:val="28"/>
          <w:szCs w:val="28"/>
        </w:rPr>
        <w:t xml:space="preserve">, secrétaire d’Etat. Je l’avais beaucoup connu à Paris pendant sa nonciature ; il voulait bien me traiter en ami. Il me fit un accueil chaleureux, mais sans dissimuler qu’aucune chance n’existait de voir Mussolini revenir sur la décision qu’il avait prise. C’est en vain que le pape Pie XII avait déjà tenté l’impossible. « L’évidence de notre politique est aussi aveuglante que le soleil à midi », avait répondu le Duce. « Si je vois ça, me dit le Cardinal, je vous fais signe aussitôt... » </w:t>
      </w:r>
      <w:proofErr w:type="gramStart"/>
      <w:r w:rsidRPr="00F66560">
        <w:rPr>
          <w:rFonts w:ascii="Times New Roman" w:hAnsi="Times New Roman" w:cs="Times New Roman"/>
          <w:sz w:val="28"/>
          <w:szCs w:val="28"/>
        </w:rPr>
        <w:t>et</w:t>
      </w:r>
      <w:proofErr w:type="gramEnd"/>
      <w:r w:rsidRPr="00F66560">
        <w:rPr>
          <w:rFonts w:ascii="Times New Roman" w:hAnsi="Times New Roman" w:cs="Times New Roman"/>
          <w:sz w:val="28"/>
          <w:szCs w:val="28"/>
        </w:rPr>
        <w:t>, en prononçant ces mots, il montrait avec l’un de ses pouces l’extrémité de l’autre... D’un collègue bien informé, j’eus l’indication que c’était le 10 juin que le chef du gouvernement italien comptait rendre publique la déclaration de guerre à la France et à l’Angleterre... Je pus indiquer cette date à Paris quelques jours auparavant. Hélas, elle se vérifia exacte.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p. 193.</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Le 1</w:t>
      </w:r>
      <w:r w:rsidRPr="00F66560">
        <w:rPr>
          <w:rFonts w:ascii="Times New Roman" w:hAnsi="Times New Roman" w:cs="Times New Roman"/>
          <w:sz w:val="28"/>
          <w:szCs w:val="28"/>
          <w:vertAlign w:val="superscript"/>
        </w:rPr>
        <w:t>er</w:t>
      </w:r>
      <w:r w:rsidRPr="00F66560">
        <w:rPr>
          <w:rFonts w:ascii="Times New Roman" w:hAnsi="Times New Roman" w:cs="Times New Roman"/>
          <w:sz w:val="28"/>
          <w:szCs w:val="28"/>
        </w:rPr>
        <w:t xml:space="preserve"> octobre 1940, la radio allemande, répercutée par la radio italienne, annonça que j’allais quitter l’ambassade de France près le Saint-Siège et que M. Léon </w:t>
      </w:r>
      <w:r w:rsidRPr="00F66560">
        <w:rPr>
          <w:rFonts w:ascii="Times New Roman" w:hAnsi="Times New Roman" w:cs="Times New Roman"/>
          <w:sz w:val="28"/>
          <w:szCs w:val="28"/>
        </w:rPr>
        <w:lastRenderedPageBreak/>
        <w:t>Bérard m’y succéderait. C’est ainsi que j’appris que ma mission prenait fin. Le Pape, auquel la nouvelle fut aussitôt rapportée, se montra très sensible à cette indiscrétion rendue plus choquante du fait qu’elle était due à la puissance occupante. Pie XII était très attaché aux usages de courtoisie qui distinguaient naguère la diplomatie.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p. 194.</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Je demeurais aussi fidèle à nos alliés britanniques que je l’avais été avant l’armistice ; aussi antihitlérien que depuis l’arrivée au pouvoir de ce parjure hystérique ; aussi foncièrement résolu à ne pas admettre la possibilité d’une défaite de la cause alliée ; aussi convaincu, malgré les impostures officielles, que le mal est le mal et qu’il n’était pas possible que la justice de Dieu le consacrât.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C’est précisément parce que ces sentiments étaient parfaitement connus à Vichy que M. Pierre Laval décida de me mettre à pied. « Wladimir d’Ormesson est un anglophile impénitent », disait-on, paraît-il, de moi. Sur ce point du moins, Vichy ne se trompait pas.</w:t>
      </w:r>
    </w:p>
    <w:p w:rsidR="00DB0323" w:rsidRPr="00F66560" w:rsidRDefault="00DB0323" w:rsidP="00DB0323">
      <w:pPr>
        <w:spacing w:after="0" w:line="240" w:lineRule="auto"/>
        <w:jc w:val="both"/>
        <w:rPr>
          <w:rFonts w:ascii="Times New Roman" w:hAnsi="Times New Roman" w:cs="Times New Roman"/>
          <w:sz w:val="28"/>
          <w:szCs w:val="28"/>
        </w:rPr>
      </w:pP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b/>
          <w:bCs/>
          <w:sz w:val="28"/>
          <w:szCs w:val="28"/>
        </w:rPr>
        <w:t>Wladimir d’Ormesson</w:t>
      </w:r>
      <w:r w:rsidRPr="00F66560">
        <w:rPr>
          <w:rFonts w:ascii="Times New Roman" w:hAnsi="Times New Roman" w:cs="Times New Roman"/>
          <w:sz w:val="28"/>
          <w:szCs w:val="28"/>
        </w:rPr>
        <w:t xml:space="preserve">. </w:t>
      </w:r>
      <w:r w:rsidRPr="00F66560">
        <w:rPr>
          <w:rFonts w:ascii="Times New Roman" w:hAnsi="Times New Roman" w:cs="Times New Roman"/>
          <w:sz w:val="28"/>
          <w:szCs w:val="28"/>
          <w:u w:val="single"/>
        </w:rPr>
        <w:t>Les propos</w:t>
      </w:r>
      <w:r w:rsidRPr="00F66560">
        <w:rPr>
          <w:rFonts w:ascii="Times New Roman" w:hAnsi="Times New Roman" w:cs="Times New Roman"/>
          <w:sz w:val="28"/>
          <w:szCs w:val="28"/>
        </w:rPr>
        <w:t>. Revue des 2 mondes (3 juin 1973).</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Mgr Valerio Valeri occupait la nonciature de Paris depuis le départ de Mgr </w:t>
      </w:r>
      <w:proofErr w:type="spellStart"/>
      <w:r w:rsidRPr="00F66560">
        <w:rPr>
          <w:rFonts w:ascii="Times New Roman" w:hAnsi="Times New Roman" w:cs="Times New Roman"/>
          <w:sz w:val="28"/>
          <w:szCs w:val="28"/>
        </w:rPr>
        <w:t>Maglione</w:t>
      </w:r>
      <w:proofErr w:type="spellEnd"/>
      <w:r w:rsidRPr="00F66560">
        <w:rPr>
          <w:rFonts w:ascii="Times New Roman" w:hAnsi="Times New Roman" w:cs="Times New Roman"/>
          <w:sz w:val="28"/>
          <w:szCs w:val="28"/>
        </w:rPr>
        <w:t xml:space="preserve"> devenu cardinal et Secrétaire d'Etat à l'avènement de Pie XII. C'est dire que Mgr Valeri avait exercé sa mission - avec une dignité et un doigté exemplaires - pendant la période la plus tragique de notre histoire. Ce nonce était un esprit des plus fins, des plus perspicaces et un saint prêtre. La guerre de 1939 l'avait bouleversé. Il l'avait d'ailleurs prévue. Quand elle éclata, il fut saisi d'effroi pour la France. C'est qu'il avait parfaitement saisi nos points faibles. Les informations qu'il donnait au Vatican sur l'état de résistance de notre pays en cas d'assaut hitlérien, notamment sur le plan moral, témoignaient d'un pessimisme que l'on jugeait même exagéré à Rome. C'était pourtant le nonce, hélas, qui ne se trompait pas ! Je me souviens de mon émoi lorsque j’allai le voir au moment où le gouvernement Paul Reynaud-Daladier, sans même me demander mon avis, m'enleva, en une nuit, du Figaro dont j’étais l'éditorialiste pour m'expédier à Rome remplacer François Charles-Roux que l'on faisait revenir d'urgence pour lui confier - en plein drame - le secrétariat général des Affaires étrangères. Les circonstances étaient déjà très graves. Pour comble de malheur, l'entrée en guerre de l'Italie mussolinienne nous menaçait d'un jour à l'autre. Devant cette éventualité, Mgr Valerio Valeri ne pouvait maîtriser son indignation. Il était positivement hors de lui. « J'ai reçu l'ordre de ne pas quitter le gouvernement français d'un seul instant, me dit-il, et bien entendu je m'attacherai à lui corps et âme. » Quand le désastre fut accompli, par la force des choses Mgr Valerio Valeri demeura à Vichy auprès du maréchal Pétain. Il y passa les dures années d'occupation. Il s'y employa à lutter contre les aggravations de notre sort, à soulager les misères, à aider nos prisonniers, à sauver des vies. Je l'ai assez connu pour être sûr que nul moins que lui ne pouvait être dupe des illusions dont certains se berçaient, ni favorable à leur chance. Tout devait faire souffrir cet esprit clairvoyant, cette âme pure et sensible.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lastRenderedPageBreak/>
        <w:t>Mais le devoir du nonce était de rester là où le destin l'avait placé.</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Quand Paris fut libéré et que le général de Gaulle prit la barre du pays en main, la situation de Mgr Valerio Valeri, devenait, cela va de soi, délicate. Non, je le répète et l'affirme, qu'il ait le moins du monde pris parti dans le drame intérieur de la France. Cela ne le regardait pas. Mais les choses étant ce qu'elles étaient, il devenait difficile au même homme d'avoir été nonce à Vichy et de le demeurer dans un Paris ivre de sa liberté reconquise. En vertu d'une tradition qui remonte aux traités de Vienne, le nonce du pape dans les pays à prédominance catholique est le doyen de droit du corps diplomatique - même s'il a pris possession de son poste la veille. C'est donc à Mgr Valerio Valeri que devait incomber la mission de s'exprimer, au nom de ses collègues le 1</w:t>
      </w:r>
      <w:r w:rsidRPr="00F66560">
        <w:rPr>
          <w:rFonts w:ascii="Times New Roman" w:hAnsi="Times New Roman" w:cs="Times New Roman"/>
          <w:sz w:val="28"/>
          <w:szCs w:val="28"/>
          <w:vertAlign w:val="superscript"/>
        </w:rPr>
        <w:t>er</w:t>
      </w:r>
      <w:r w:rsidRPr="00F66560">
        <w:rPr>
          <w:rFonts w:ascii="Times New Roman" w:hAnsi="Times New Roman" w:cs="Times New Roman"/>
          <w:sz w:val="28"/>
          <w:szCs w:val="28"/>
        </w:rPr>
        <w:t xml:space="preserve"> janvier 1945 à l'Elysée et d'adresser au général de Gaulle les vœux du corps diplomatique pour la France.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Cette situation n'était pas sans créer un sérieux embarras. Elle risquait même de soulever des remous dommageables à l'Eglise. Paris fit donc savoir confidentiellement au Saint-Siège que le changement du titulaire de la nonciature en France lui paraissait opportun et urgent. L'année 1944 touchait à sa fin.</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Quand cette suggestion parvint au Vatican, elle y détermina un choc.</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Elle était contraire aux habitudes du Saint-Siège. Ses dirigeants n'aiment pas qu'on leur force la main. Pie XII réunit aussitôt le Secrétaire de la Congrégation des Affaires extraordinaires - et ses collaborateurs - que l'on pourrait comparer au ministère des Affaires étrangères de l'Eglise. Il leur exposa le problème qui se posait et leur demanda leur avis. Celui-ci fut net et unanime. Mgr </w:t>
      </w:r>
      <w:proofErr w:type="spellStart"/>
      <w:r w:rsidRPr="00F66560">
        <w:rPr>
          <w:rFonts w:ascii="Times New Roman" w:hAnsi="Times New Roman" w:cs="Times New Roman"/>
          <w:sz w:val="28"/>
          <w:szCs w:val="28"/>
        </w:rPr>
        <w:t>Tardini</w:t>
      </w:r>
      <w:proofErr w:type="spellEnd"/>
      <w:r w:rsidRPr="00F66560">
        <w:rPr>
          <w:rFonts w:ascii="Times New Roman" w:hAnsi="Times New Roman" w:cs="Times New Roman"/>
          <w:sz w:val="28"/>
          <w:szCs w:val="28"/>
        </w:rPr>
        <w:t xml:space="preserve"> - car c'est lui qui occupait cette charge - et ses acolytes, après un temps de réflexion, firent valoir que s'il n'était évidemment pas possible, dans de telles circonstances, de passer outre et de maintenir purement et simplement Mgr Valerio Valeri dans son poste. Il ne convenait cependant pas selon eux de désigner dès maintenant un successeur. La nonciature de Paris devrait rester un certain temps sans titulaire, son auditeur (c'est-à-dire le premier conseiller) devant en assurer la gérance. Ce qui enlevait au nonce la charge de s'exprimer le 1</w:t>
      </w:r>
      <w:r w:rsidRPr="00F66560">
        <w:rPr>
          <w:rFonts w:ascii="Times New Roman" w:hAnsi="Times New Roman" w:cs="Times New Roman"/>
          <w:sz w:val="28"/>
          <w:szCs w:val="28"/>
          <w:vertAlign w:val="superscript"/>
        </w:rPr>
        <w:t>er</w:t>
      </w:r>
      <w:r w:rsidRPr="00F66560">
        <w:rPr>
          <w:rFonts w:ascii="Times New Roman" w:hAnsi="Times New Roman" w:cs="Times New Roman"/>
          <w:sz w:val="28"/>
          <w:szCs w:val="28"/>
        </w:rPr>
        <w:t xml:space="preserve"> janvier 1945 au nom du corps diplomatique.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Pie XII, qui n'avait prononcé aucune autre parole que l'interrogation qu'il posait, remercia ses collaborateurs et les congédia. Ceci se passait tard dans la soirée.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Le lendemain matin, de bonne heure, le pape appela Mgr </w:t>
      </w:r>
      <w:proofErr w:type="spellStart"/>
      <w:r w:rsidRPr="00F66560">
        <w:rPr>
          <w:rFonts w:ascii="Times New Roman" w:hAnsi="Times New Roman" w:cs="Times New Roman"/>
          <w:sz w:val="28"/>
          <w:szCs w:val="28"/>
        </w:rPr>
        <w:t>Tardini</w:t>
      </w:r>
      <w:proofErr w:type="spellEnd"/>
      <w:r w:rsidRPr="00F66560">
        <w:rPr>
          <w:rFonts w:ascii="Times New Roman" w:hAnsi="Times New Roman" w:cs="Times New Roman"/>
          <w:sz w:val="28"/>
          <w:szCs w:val="28"/>
        </w:rPr>
        <w:t>.</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Il lui dit simplement : « J'ai décidé de nommer Mgr Angelo </w:t>
      </w:r>
      <w:proofErr w:type="spellStart"/>
      <w:r w:rsidRPr="00F66560">
        <w:rPr>
          <w:rFonts w:ascii="Times New Roman" w:hAnsi="Times New Roman" w:cs="Times New Roman"/>
          <w:sz w:val="28"/>
          <w:szCs w:val="28"/>
        </w:rPr>
        <w:t>Roncalli</w:t>
      </w:r>
      <w:proofErr w:type="spellEnd"/>
      <w:r w:rsidRPr="00F66560">
        <w:rPr>
          <w:rFonts w:ascii="Times New Roman" w:hAnsi="Times New Roman" w:cs="Times New Roman"/>
          <w:sz w:val="28"/>
          <w:szCs w:val="28"/>
        </w:rPr>
        <w:t xml:space="preserve"> nonce en France. Veuillez le prévenir pour qu'il vienne immédiatement à Rome et veuillez demander l'agrément à Paris. Il devra prendre ses fonctions avant Noël. » Mgr </w:t>
      </w:r>
      <w:proofErr w:type="spellStart"/>
      <w:r w:rsidRPr="00F66560">
        <w:rPr>
          <w:rFonts w:ascii="Times New Roman" w:hAnsi="Times New Roman" w:cs="Times New Roman"/>
          <w:sz w:val="28"/>
          <w:szCs w:val="28"/>
        </w:rPr>
        <w:t>Roncalli</w:t>
      </w:r>
      <w:proofErr w:type="spellEnd"/>
      <w:r w:rsidRPr="00F66560">
        <w:rPr>
          <w:rFonts w:ascii="Times New Roman" w:hAnsi="Times New Roman" w:cs="Times New Roman"/>
          <w:sz w:val="28"/>
          <w:szCs w:val="28"/>
        </w:rPr>
        <w:t xml:space="preserve"> était à ce moment Délégué Apostolique en Turquie.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Ainsi, Pie XII, - après avoir réfléchi pendant la nuit -, avait pris la décision contraire à l'avis des hauts fonctionnaires de la Secrétairerie d'Etat. On a souvent dit de ce pape qu'il était d'un naturel hésitant et pointilleux. Ce que je viens de relater le dément.</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Ce fait, je le tiens du cardinal </w:t>
      </w:r>
      <w:proofErr w:type="spellStart"/>
      <w:r w:rsidRPr="00F66560">
        <w:rPr>
          <w:rFonts w:ascii="Times New Roman" w:hAnsi="Times New Roman" w:cs="Times New Roman"/>
          <w:sz w:val="28"/>
          <w:szCs w:val="28"/>
        </w:rPr>
        <w:t>Tardini</w:t>
      </w:r>
      <w:proofErr w:type="spellEnd"/>
      <w:r w:rsidRPr="00F66560">
        <w:rPr>
          <w:rFonts w:ascii="Times New Roman" w:hAnsi="Times New Roman" w:cs="Times New Roman"/>
          <w:sz w:val="28"/>
          <w:szCs w:val="28"/>
        </w:rPr>
        <w:t xml:space="preserve"> lui-même. Ah ! </w:t>
      </w:r>
      <w:proofErr w:type="gramStart"/>
      <w:r w:rsidRPr="00F66560">
        <w:rPr>
          <w:rFonts w:ascii="Times New Roman" w:hAnsi="Times New Roman" w:cs="Times New Roman"/>
          <w:sz w:val="28"/>
          <w:szCs w:val="28"/>
        </w:rPr>
        <w:t>certes</w:t>
      </w:r>
      <w:proofErr w:type="gramEnd"/>
      <w:r w:rsidRPr="00F66560">
        <w:rPr>
          <w:rFonts w:ascii="Times New Roman" w:hAnsi="Times New Roman" w:cs="Times New Roman"/>
          <w:sz w:val="28"/>
          <w:szCs w:val="28"/>
        </w:rPr>
        <w:t xml:space="preserve">, il ne me l'a pas révélé pendant les huit années que j’ai passées à Rome comme ambassadeur de France accrédité auprès de Pie XII. Il me l'a raconté quelques années plus tard, quand il </w:t>
      </w:r>
      <w:r w:rsidRPr="00F66560">
        <w:rPr>
          <w:rFonts w:ascii="Times New Roman" w:hAnsi="Times New Roman" w:cs="Times New Roman"/>
          <w:sz w:val="28"/>
          <w:szCs w:val="28"/>
        </w:rPr>
        <w:lastRenderedPageBreak/>
        <w:t>était Secrétaire d'Etat du pape Jean XXIII et que je faisais, à titre privé, un court séjour à Rome.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Depuis longtemps j'avais noué avec lui les relations les plus amicales.</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Le cardinal tint à évoquer ce souvenir pour me montrer à quel point le pape Pie XII tenait à la France.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C'est Mgr </w:t>
      </w:r>
      <w:proofErr w:type="spellStart"/>
      <w:r w:rsidRPr="00F66560">
        <w:rPr>
          <w:rFonts w:ascii="Times New Roman" w:hAnsi="Times New Roman" w:cs="Times New Roman"/>
          <w:sz w:val="28"/>
          <w:szCs w:val="28"/>
        </w:rPr>
        <w:t>Tardini</w:t>
      </w:r>
      <w:proofErr w:type="spellEnd"/>
      <w:r w:rsidRPr="00F66560">
        <w:rPr>
          <w:rFonts w:ascii="Times New Roman" w:hAnsi="Times New Roman" w:cs="Times New Roman"/>
          <w:sz w:val="28"/>
          <w:szCs w:val="28"/>
        </w:rPr>
        <w:t xml:space="preserve"> d'ailleurs qui, au cours du sinistre été 1940 - j'en porte le témoignage - alors que les espions fascistes entouraient de toutes parts la cité du Vatican où j’étais enfermé, ne craignait pas d'appeler Hitler « Attila motorisé ». Et c'est lui qui me dit, lorsque, mon cœur de Français saignant, je pris congé de lui, en octobre 1940, au terme de ma première et tragique ambassade : « Soyez confiant... Vous nous reviendrez...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J'ajoute que Mgr Valerio Valeri ne fut élevé au cardinalat qu'en 1946, deux ans après son rappel à Rome où il avait accepté de remplir une charge très secondaire. Il aurait pu garder une certaine rancune à la France des conditions quelque peu brusques de son retour à Rome. L'en croire capable n'eut pas été le connaître. Mgr Valeri saisit au contraire toutes les occasions pour nous témoigner son affection.</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Il fut l'un des plus fidèles, l'un des plus touchants amis de la France à Rome. On ne peut évoquer le souvenir de ce saint prêtre, toujours si discret, si délicat, sans émotion.</w:t>
      </w:r>
    </w:p>
    <w:p w:rsidR="00DB0323" w:rsidRPr="00F66560" w:rsidRDefault="00DB0323" w:rsidP="00DB0323">
      <w:pPr>
        <w:spacing w:after="0" w:line="240" w:lineRule="auto"/>
        <w:jc w:val="both"/>
        <w:rPr>
          <w:rFonts w:ascii="Times New Roman" w:hAnsi="Times New Roman" w:cs="Times New Roman"/>
          <w:sz w:val="28"/>
          <w:szCs w:val="28"/>
        </w:rPr>
      </w:pP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b/>
          <w:bCs/>
          <w:sz w:val="28"/>
          <w:szCs w:val="28"/>
        </w:rPr>
        <w:t>Varaigne. T. III</w:t>
      </w:r>
      <w:r w:rsidRPr="00F66560">
        <w:rPr>
          <w:rFonts w:ascii="Times New Roman" w:hAnsi="Times New Roman" w:cs="Times New Roman"/>
          <w:sz w:val="28"/>
          <w:szCs w:val="28"/>
        </w:rPr>
        <w:t>.</w:t>
      </w:r>
    </w:p>
    <w:p w:rsidR="00DB0323" w:rsidRPr="00F66560" w:rsidRDefault="00DB0323" w:rsidP="00DB0323">
      <w:pPr>
        <w:spacing w:after="0" w:line="240" w:lineRule="auto"/>
        <w:ind w:left="72"/>
        <w:jc w:val="both"/>
        <w:rPr>
          <w:rFonts w:ascii="Times New Roman" w:hAnsi="Times New Roman" w:cs="Times New Roman"/>
          <w:sz w:val="28"/>
          <w:szCs w:val="28"/>
        </w:rPr>
      </w:pPr>
      <w:r w:rsidRPr="00F66560">
        <w:rPr>
          <w:rFonts w:ascii="Times New Roman" w:hAnsi="Times New Roman" w:cs="Times New Roman"/>
          <w:sz w:val="28"/>
          <w:szCs w:val="28"/>
        </w:rPr>
        <w:t>p. 171.</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Après avoir passé cinq ans à Paris, le comte Olivier d'Ormesson fut nommé à Copenhague, puis à Lisbonne, à Athènes et enfin à Bruxelles. Son fils André eut, lui aussi, dès son enfance, la vocation d'ambassadeur. Au contraire, le jeune Wladimir souffrait d'être un enfant déraciné. « A vingt ans, écrit-il (id. p. 159) je n'avais qu'un désir : vivre à la campagne, posséder une maison bien à moi et n'en plus bouger ». Il ne voulait pas non plus que ses enfants fussent, comme lui, trimballés d'ambassade en ambassade.</w:t>
      </w:r>
    </w:p>
    <w:p w:rsidR="00DB0323" w:rsidRPr="00F66560" w:rsidRDefault="00DB0323" w:rsidP="00DB0323">
      <w:pPr>
        <w:spacing w:after="0" w:line="240" w:lineRule="auto"/>
        <w:ind w:left="72"/>
        <w:jc w:val="both"/>
        <w:rPr>
          <w:rFonts w:ascii="Times New Roman" w:hAnsi="Times New Roman" w:cs="Times New Roman"/>
          <w:sz w:val="28"/>
          <w:szCs w:val="28"/>
        </w:rPr>
      </w:pPr>
      <w:r w:rsidRPr="00F66560">
        <w:rPr>
          <w:rFonts w:ascii="Times New Roman" w:hAnsi="Times New Roman" w:cs="Times New Roman"/>
          <w:sz w:val="28"/>
          <w:szCs w:val="28"/>
        </w:rPr>
        <w:t>p. 176/177.</w:t>
      </w:r>
    </w:p>
    <w:p w:rsidR="00DB0323" w:rsidRPr="00F66560" w:rsidRDefault="00DB0323" w:rsidP="00DB0323">
      <w:pPr>
        <w:spacing w:after="0" w:line="240" w:lineRule="auto"/>
        <w:ind w:left="72"/>
        <w:jc w:val="both"/>
        <w:rPr>
          <w:rFonts w:ascii="Times New Roman" w:hAnsi="Times New Roman" w:cs="Times New Roman"/>
          <w:sz w:val="28"/>
          <w:szCs w:val="28"/>
          <w:u w:val="single"/>
        </w:rPr>
      </w:pPr>
      <w:r w:rsidRPr="00F66560">
        <w:rPr>
          <w:rFonts w:ascii="Times New Roman" w:hAnsi="Times New Roman" w:cs="Times New Roman"/>
          <w:sz w:val="28"/>
          <w:szCs w:val="28"/>
          <w:u w:val="single"/>
        </w:rPr>
        <w:t>Première ambassade au Vatican</w:t>
      </w:r>
    </w:p>
    <w:p w:rsidR="00DB0323" w:rsidRPr="00F66560" w:rsidRDefault="00DB0323" w:rsidP="00DB0323">
      <w:pPr>
        <w:spacing w:after="0" w:line="240" w:lineRule="auto"/>
        <w:ind w:left="72"/>
        <w:jc w:val="both"/>
        <w:rPr>
          <w:rFonts w:ascii="Times New Roman" w:hAnsi="Times New Roman" w:cs="Times New Roman"/>
          <w:sz w:val="28"/>
          <w:szCs w:val="28"/>
        </w:rPr>
      </w:pPr>
      <w:r w:rsidRPr="00F66560">
        <w:rPr>
          <w:rFonts w:ascii="Times New Roman" w:hAnsi="Times New Roman" w:cs="Times New Roman"/>
          <w:sz w:val="28"/>
          <w:szCs w:val="28"/>
        </w:rPr>
        <w:t>Quant à Wladimir d'Ormesson, il avait continué sa collaboration au Figaro pendant la « drôle de guerre » (septembre 1939-mai 1940). Quinze jours après l'invasion de la France par l'armée allemande, Paul Reynaud lui demandait de remplacer au Vatican, François Charles-Roux, rappelé à Paris comme secrétaire général au Quai d'Orsay. Le comte d'Ormesson accepta l'offre du Président du Conseil, qui lui dit : « L'Italie va nous attaquer d'un jour à l'autre... Il est sans doute impossible d'empêcher Mussolini de nous frapper dans le dos... Faites ce que vous pourrez auprès du Pape. En tout cas, et quoi qu'il arrive, ne le quittez pas d'une semelle... Je sais que je puis compter sur vous ». (De Saint-Pétersbourg à Rome, p. 181).</w:t>
      </w:r>
    </w:p>
    <w:p w:rsidR="00DB0323" w:rsidRPr="00F66560" w:rsidRDefault="00DB0323" w:rsidP="00DB0323">
      <w:pPr>
        <w:spacing w:after="0" w:line="240" w:lineRule="auto"/>
        <w:ind w:left="72"/>
        <w:jc w:val="both"/>
        <w:rPr>
          <w:rFonts w:ascii="Times New Roman" w:hAnsi="Times New Roman" w:cs="Times New Roman"/>
          <w:sz w:val="28"/>
          <w:szCs w:val="28"/>
        </w:rPr>
      </w:pPr>
      <w:r w:rsidRPr="00F66560">
        <w:rPr>
          <w:rFonts w:ascii="Times New Roman" w:hAnsi="Times New Roman" w:cs="Times New Roman"/>
          <w:sz w:val="28"/>
          <w:szCs w:val="28"/>
        </w:rPr>
        <w:t xml:space="preserve">Le 28 mai 1940, le comte et la comtesse d'Ormesson prirent le train pour Rome, en sachant très bien que Mussolini ne reviendrait pas sur sa décision d'attaquer la France. C'est ce que confirma au nouvel ambassadeur le cardinal </w:t>
      </w:r>
      <w:proofErr w:type="spellStart"/>
      <w:r w:rsidRPr="00F66560">
        <w:rPr>
          <w:rFonts w:ascii="Times New Roman" w:hAnsi="Times New Roman" w:cs="Times New Roman"/>
          <w:sz w:val="28"/>
          <w:szCs w:val="28"/>
        </w:rPr>
        <w:t>Maglione</w:t>
      </w:r>
      <w:proofErr w:type="spellEnd"/>
      <w:r w:rsidRPr="00F66560">
        <w:rPr>
          <w:rFonts w:ascii="Times New Roman" w:hAnsi="Times New Roman" w:cs="Times New Roman"/>
          <w:sz w:val="28"/>
          <w:szCs w:val="28"/>
        </w:rPr>
        <w:t xml:space="preserve">, </w:t>
      </w:r>
      <w:r w:rsidRPr="00F66560">
        <w:rPr>
          <w:rFonts w:ascii="Times New Roman" w:hAnsi="Times New Roman" w:cs="Times New Roman"/>
          <w:sz w:val="28"/>
          <w:szCs w:val="28"/>
        </w:rPr>
        <w:lastRenderedPageBreak/>
        <w:t>secrétaire d'Etat et ancien nonce à Paris, en ajoutant que Pie XII avait déjà tenté l'impossible, et que l'entrée en guerre de l'Italie aurait probablement lieu le 10 juin.</w:t>
      </w:r>
    </w:p>
    <w:p w:rsidR="00DB0323" w:rsidRPr="00F66560" w:rsidRDefault="00DB0323" w:rsidP="00DB0323">
      <w:pPr>
        <w:spacing w:after="0" w:line="240" w:lineRule="auto"/>
        <w:ind w:left="72"/>
        <w:jc w:val="both"/>
        <w:rPr>
          <w:rFonts w:ascii="Times New Roman" w:hAnsi="Times New Roman" w:cs="Times New Roman"/>
          <w:sz w:val="28"/>
          <w:szCs w:val="28"/>
        </w:rPr>
      </w:pPr>
      <w:r w:rsidRPr="00F66560">
        <w:rPr>
          <w:rFonts w:ascii="Times New Roman" w:hAnsi="Times New Roman" w:cs="Times New Roman"/>
          <w:sz w:val="28"/>
          <w:szCs w:val="28"/>
        </w:rPr>
        <w:t>On devine l'émotion avec laquelle le dimanche 9, cinq jours après l'entrée des Allemands dans Paris, Wladimir d'Ormesson présenta ses lettres de créance au Saint-Père, qui, après la cérémonie, l'emmena dans sa bibliothèque privée et lui dit en levant ses longs bras vers le ciel : « Où donc est la France de Verdun ? ».</w:t>
      </w:r>
    </w:p>
    <w:p w:rsidR="00DB0323" w:rsidRPr="00F66560" w:rsidRDefault="00DB0323" w:rsidP="00DB0323">
      <w:pPr>
        <w:spacing w:after="0" w:line="240" w:lineRule="auto"/>
        <w:ind w:left="72"/>
        <w:jc w:val="both"/>
        <w:rPr>
          <w:rFonts w:ascii="Times New Roman" w:hAnsi="Times New Roman" w:cs="Times New Roman"/>
          <w:sz w:val="28"/>
          <w:szCs w:val="28"/>
        </w:rPr>
      </w:pPr>
      <w:r w:rsidRPr="00F66560">
        <w:rPr>
          <w:rFonts w:ascii="Times New Roman" w:hAnsi="Times New Roman" w:cs="Times New Roman"/>
          <w:sz w:val="28"/>
          <w:szCs w:val="28"/>
        </w:rPr>
        <w:t>Le 10, effectivement, « Monsieur Mussolini, du haut du balcon du Palais de Venise, déclarait la guerre à la France et à l'Angleterre. Mais - je l'atteste - cette annonce ne souleva que les cris de la brigade d'acclamation dont l'enthousiasme était tarifé. Les Romains, eux, marchaient tête basse dans la rue » (id. p. 190).</w:t>
      </w:r>
    </w:p>
    <w:p w:rsidR="00DB0323" w:rsidRPr="00F66560" w:rsidRDefault="00DB0323" w:rsidP="00DB0323">
      <w:pPr>
        <w:spacing w:after="0" w:line="240" w:lineRule="auto"/>
        <w:ind w:left="72"/>
        <w:jc w:val="both"/>
        <w:rPr>
          <w:rFonts w:ascii="Times New Roman" w:hAnsi="Times New Roman" w:cs="Times New Roman"/>
          <w:sz w:val="28"/>
          <w:szCs w:val="28"/>
        </w:rPr>
      </w:pPr>
      <w:r w:rsidRPr="00F66560">
        <w:rPr>
          <w:rFonts w:ascii="Times New Roman" w:hAnsi="Times New Roman" w:cs="Times New Roman"/>
          <w:sz w:val="28"/>
          <w:szCs w:val="28"/>
        </w:rPr>
        <w:t>Deux jours après, notre ambassadeur au Quirinal, André François-Poncet, regagnait Paris avec sa femme et ses collaborateurs. Le lendemain, le comte et la comtesse d'Ormesson s'installaient dans la Cité du Vatican avec le ministre d'Angleterre, les ambassadeurs de Pologne et de Belgique.</w:t>
      </w:r>
    </w:p>
    <w:p w:rsidR="00DB0323" w:rsidRPr="00F66560" w:rsidRDefault="00DB0323" w:rsidP="00DB0323">
      <w:pPr>
        <w:spacing w:after="0" w:line="240" w:lineRule="auto"/>
        <w:ind w:left="72"/>
        <w:jc w:val="both"/>
        <w:rPr>
          <w:rFonts w:ascii="Times New Roman" w:hAnsi="Times New Roman" w:cs="Times New Roman"/>
          <w:sz w:val="28"/>
          <w:szCs w:val="28"/>
        </w:rPr>
      </w:pPr>
      <w:r w:rsidRPr="00F66560">
        <w:rPr>
          <w:rFonts w:ascii="Times New Roman" w:hAnsi="Times New Roman" w:cs="Times New Roman"/>
          <w:sz w:val="28"/>
          <w:szCs w:val="28"/>
        </w:rPr>
        <w:t xml:space="preserve">Le 20 juillet, le cardinal </w:t>
      </w:r>
      <w:proofErr w:type="spellStart"/>
      <w:r w:rsidRPr="00F66560">
        <w:rPr>
          <w:rFonts w:ascii="Times New Roman" w:hAnsi="Times New Roman" w:cs="Times New Roman"/>
          <w:sz w:val="28"/>
          <w:szCs w:val="28"/>
        </w:rPr>
        <w:t>Maglione</w:t>
      </w:r>
      <w:proofErr w:type="spellEnd"/>
      <w:r w:rsidRPr="00F66560">
        <w:rPr>
          <w:rFonts w:ascii="Times New Roman" w:hAnsi="Times New Roman" w:cs="Times New Roman"/>
          <w:sz w:val="28"/>
          <w:szCs w:val="28"/>
        </w:rPr>
        <w:t xml:space="preserve"> dit à Wladimir d'Ormesson qu'après avoir désiré que s'ouvrissent rapidement des négociations pour rétablir la paix, il s'était rendu compte que les circonstances ne s'y prêtaient pas. « La guerre sera longue, ajouta-t-il, ce que n'avaient peut-être pas prévu </w:t>
      </w:r>
      <w:r w:rsidRPr="00F66560">
        <w:rPr>
          <w:rFonts w:ascii="Times New Roman" w:hAnsi="Times New Roman" w:cs="Times New Roman"/>
          <w:i/>
          <w:iCs/>
          <w:sz w:val="28"/>
          <w:szCs w:val="28"/>
        </w:rPr>
        <w:t>ces Messieurs</w:t>
      </w:r>
      <w:r w:rsidRPr="00F66560">
        <w:rPr>
          <w:rFonts w:ascii="Times New Roman" w:hAnsi="Times New Roman" w:cs="Times New Roman"/>
          <w:sz w:val="28"/>
          <w:szCs w:val="28"/>
        </w:rPr>
        <w:t xml:space="preserve"> (Hitler et Mussolini) ... La France, malheureusement, souffrira plus longtemps. » (</w:t>
      </w:r>
      <w:proofErr w:type="gramStart"/>
      <w:r w:rsidRPr="00F66560">
        <w:rPr>
          <w:rFonts w:ascii="Times New Roman" w:hAnsi="Times New Roman" w:cs="Times New Roman"/>
          <w:sz w:val="28"/>
          <w:szCs w:val="28"/>
        </w:rPr>
        <w:t>id</w:t>
      </w:r>
      <w:proofErr w:type="gramEnd"/>
      <w:r w:rsidRPr="00F66560">
        <w:rPr>
          <w:rFonts w:ascii="Times New Roman" w:hAnsi="Times New Roman" w:cs="Times New Roman"/>
          <w:sz w:val="28"/>
          <w:szCs w:val="28"/>
        </w:rPr>
        <w:t>. p. 198).</w:t>
      </w:r>
    </w:p>
    <w:p w:rsidR="00DB0323" w:rsidRPr="00F66560" w:rsidRDefault="00DB0323" w:rsidP="00DB0323">
      <w:pPr>
        <w:spacing w:after="0" w:line="240" w:lineRule="auto"/>
        <w:ind w:left="72"/>
        <w:jc w:val="both"/>
        <w:rPr>
          <w:rFonts w:ascii="Times New Roman" w:hAnsi="Times New Roman" w:cs="Times New Roman"/>
          <w:sz w:val="28"/>
          <w:szCs w:val="28"/>
        </w:rPr>
      </w:pPr>
      <w:r w:rsidRPr="00F66560">
        <w:rPr>
          <w:rFonts w:ascii="Times New Roman" w:hAnsi="Times New Roman" w:cs="Times New Roman"/>
          <w:sz w:val="28"/>
          <w:szCs w:val="28"/>
        </w:rPr>
        <w:t>C'est en voyant la ténacité de Churchill que le Vatican avait conclu que la guerre serait longue. Le gouvernement italien le comprit lui aussi, et le porte-parole du régime fasciste « fut chargé d'écrire dans l'un des plus grands journaux de la péninsule un article intitulé précisément Une guerre longue. Cet article tomba comme un coup de massue sur l'opinion publique italienne... la prédiction consterna une population déjà accablée... » (</w:t>
      </w:r>
      <w:proofErr w:type="gramStart"/>
      <w:r w:rsidRPr="00F66560">
        <w:rPr>
          <w:rFonts w:ascii="Times New Roman" w:hAnsi="Times New Roman" w:cs="Times New Roman"/>
          <w:sz w:val="28"/>
          <w:szCs w:val="28"/>
        </w:rPr>
        <w:t>id</w:t>
      </w:r>
      <w:proofErr w:type="gramEnd"/>
      <w:r w:rsidRPr="00F66560">
        <w:rPr>
          <w:rFonts w:ascii="Times New Roman" w:hAnsi="Times New Roman" w:cs="Times New Roman"/>
          <w:sz w:val="28"/>
          <w:szCs w:val="28"/>
        </w:rPr>
        <w:t>. p. 199).</w:t>
      </w:r>
    </w:p>
    <w:p w:rsidR="00DB0323" w:rsidRPr="00F66560" w:rsidRDefault="00DB0323" w:rsidP="00DB0323">
      <w:pPr>
        <w:spacing w:after="0" w:line="240" w:lineRule="auto"/>
        <w:ind w:left="72"/>
        <w:jc w:val="both"/>
        <w:rPr>
          <w:rFonts w:ascii="Times New Roman" w:hAnsi="Times New Roman" w:cs="Times New Roman"/>
          <w:sz w:val="28"/>
          <w:szCs w:val="28"/>
        </w:rPr>
      </w:pPr>
      <w:r w:rsidRPr="00F66560">
        <w:rPr>
          <w:rFonts w:ascii="Times New Roman" w:hAnsi="Times New Roman" w:cs="Times New Roman"/>
          <w:sz w:val="28"/>
          <w:szCs w:val="28"/>
        </w:rPr>
        <w:t xml:space="preserve">Le 3 octobre 1940, le gouvernement de Vichy remplaçait au Vatican, par Léon Bérard, Wladimir d'Ormesson, que Pierre Laval traitait avec raison d'anglophile impénitent. Pendant ce court séjour dans la Ville Eternelle, le comte d'Ormesson avait rencontré tant de compréhension et de délicatesse auprès du Saint-Père et de ses collaborateurs : le cardinal </w:t>
      </w:r>
      <w:proofErr w:type="spellStart"/>
      <w:r w:rsidRPr="00F66560">
        <w:rPr>
          <w:rFonts w:ascii="Times New Roman" w:hAnsi="Times New Roman" w:cs="Times New Roman"/>
          <w:sz w:val="28"/>
          <w:szCs w:val="28"/>
        </w:rPr>
        <w:t>Maglione</w:t>
      </w:r>
      <w:proofErr w:type="spellEnd"/>
      <w:r w:rsidRPr="00F66560">
        <w:rPr>
          <w:rFonts w:ascii="Times New Roman" w:hAnsi="Times New Roman" w:cs="Times New Roman"/>
          <w:sz w:val="28"/>
          <w:szCs w:val="28"/>
        </w:rPr>
        <w:t xml:space="preserve">, Mgr </w:t>
      </w:r>
      <w:proofErr w:type="spellStart"/>
      <w:r w:rsidRPr="00F66560">
        <w:rPr>
          <w:rFonts w:ascii="Times New Roman" w:hAnsi="Times New Roman" w:cs="Times New Roman"/>
          <w:sz w:val="28"/>
          <w:szCs w:val="28"/>
        </w:rPr>
        <w:t>Tardini</w:t>
      </w:r>
      <w:proofErr w:type="spellEnd"/>
      <w:r w:rsidRPr="00F66560">
        <w:rPr>
          <w:rFonts w:ascii="Times New Roman" w:hAnsi="Times New Roman" w:cs="Times New Roman"/>
          <w:sz w:val="28"/>
          <w:szCs w:val="28"/>
        </w:rPr>
        <w:t xml:space="preserve"> et Mgr </w:t>
      </w:r>
      <w:proofErr w:type="spellStart"/>
      <w:r w:rsidRPr="00F66560">
        <w:rPr>
          <w:rFonts w:ascii="Times New Roman" w:hAnsi="Times New Roman" w:cs="Times New Roman"/>
          <w:sz w:val="28"/>
          <w:szCs w:val="28"/>
        </w:rPr>
        <w:t>Montini</w:t>
      </w:r>
      <w:proofErr w:type="spellEnd"/>
      <w:r w:rsidRPr="00F66560">
        <w:rPr>
          <w:rFonts w:ascii="Times New Roman" w:hAnsi="Times New Roman" w:cs="Times New Roman"/>
          <w:sz w:val="28"/>
          <w:szCs w:val="28"/>
        </w:rPr>
        <w:t>, qu'il lui en coûtait de quitter Rome. Mais, d'un autre côté, il n'était pas fâché d'être déchargé d'une mission qui lui créait « un cas de conscience quotidien » à cause de l'attitude du gouvernement de Vichy.</w:t>
      </w:r>
    </w:p>
    <w:p w:rsidR="00DB0323" w:rsidRPr="00F66560" w:rsidRDefault="00DB0323" w:rsidP="00DB0323">
      <w:pPr>
        <w:spacing w:after="0" w:line="240" w:lineRule="auto"/>
        <w:ind w:left="72"/>
        <w:jc w:val="both"/>
        <w:rPr>
          <w:rFonts w:ascii="Times New Roman" w:hAnsi="Times New Roman" w:cs="Times New Roman"/>
          <w:sz w:val="28"/>
          <w:szCs w:val="28"/>
        </w:rPr>
      </w:pPr>
      <w:r w:rsidRPr="00F66560">
        <w:rPr>
          <w:rFonts w:ascii="Times New Roman" w:hAnsi="Times New Roman" w:cs="Times New Roman"/>
          <w:sz w:val="28"/>
          <w:szCs w:val="28"/>
        </w:rPr>
        <w:t>Le 1</w:t>
      </w:r>
      <w:r w:rsidRPr="00F66560">
        <w:rPr>
          <w:rFonts w:ascii="Times New Roman" w:hAnsi="Times New Roman" w:cs="Times New Roman"/>
          <w:sz w:val="28"/>
          <w:szCs w:val="28"/>
          <w:vertAlign w:val="superscript"/>
        </w:rPr>
        <w:t>er</w:t>
      </w:r>
      <w:r w:rsidRPr="00F66560">
        <w:rPr>
          <w:rFonts w:ascii="Times New Roman" w:hAnsi="Times New Roman" w:cs="Times New Roman"/>
          <w:sz w:val="28"/>
          <w:szCs w:val="28"/>
        </w:rPr>
        <w:t xml:space="preserve"> novembre, le comte et la comtesse d'Ormesson quittaient Rome en espérant y revenir dans d'autres circonstances, ainsi que l'avait souhaité le cardinal </w:t>
      </w:r>
      <w:proofErr w:type="spellStart"/>
      <w:r w:rsidRPr="00F66560">
        <w:rPr>
          <w:rFonts w:ascii="Times New Roman" w:hAnsi="Times New Roman" w:cs="Times New Roman"/>
          <w:sz w:val="28"/>
          <w:szCs w:val="28"/>
        </w:rPr>
        <w:t>Maglione</w:t>
      </w:r>
      <w:proofErr w:type="spellEnd"/>
      <w:r w:rsidRPr="00F66560">
        <w:rPr>
          <w:rFonts w:ascii="Times New Roman" w:hAnsi="Times New Roman" w:cs="Times New Roman"/>
          <w:sz w:val="28"/>
          <w:szCs w:val="28"/>
        </w:rPr>
        <w:t xml:space="preserve"> - qui devait mourir le 24 août 1944, jour de la libération de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Paris.</w:t>
      </w:r>
    </w:p>
    <w:p w:rsidR="00DB0323" w:rsidRPr="00F66560" w:rsidRDefault="00DB0323" w:rsidP="00DB0323">
      <w:pPr>
        <w:spacing w:after="0" w:line="240" w:lineRule="auto"/>
        <w:jc w:val="both"/>
        <w:rPr>
          <w:rFonts w:ascii="Times New Roman" w:hAnsi="Times New Roman" w:cs="Times New Roman"/>
          <w:sz w:val="28"/>
          <w:szCs w:val="28"/>
        </w:rPr>
      </w:pPr>
    </w:p>
    <w:p w:rsidR="00DB0323" w:rsidRPr="00F66560" w:rsidRDefault="00DB0323" w:rsidP="00DB0323">
      <w:pPr>
        <w:spacing w:after="0" w:line="240" w:lineRule="auto"/>
        <w:jc w:val="both"/>
        <w:rPr>
          <w:rFonts w:ascii="Times New Roman" w:hAnsi="Times New Roman" w:cs="Times New Roman"/>
          <w:b/>
          <w:bCs/>
          <w:sz w:val="28"/>
          <w:szCs w:val="28"/>
        </w:rPr>
      </w:pPr>
      <w:r w:rsidRPr="00F66560">
        <w:rPr>
          <w:rFonts w:ascii="Times New Roman" w:hAnsi="Times New Roman" w:cs="Times New Roman"/>
          <w:b/>
          <w:bCs/>
          <w:sz w:val="28"/>
          <w:szCs w:val="28"/>
        </w:rPr>
        <w:t>Sophie Gautier</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p. 47.En 1940, les affaires qu’il devait traiter étaient différentes, puisque sa mission principale devait être de dissuader Mussolini, par l’intermédiaire du pape, de déclarer la guerre à la France.</w:t>
      </w:r>
    </w:p>
    <w:p w:rsidR="00DB0323" w:rsidRPr="00F66560" w:rsidRDefault="00DB0323" w:rsidP="00DB0323">
      <w:pPr>
        <w:spacing w:after="0" w:line="240" w:lineRule="auto"/>
        <w:jc w:val="both"/>
        <w:rPr>
          <w:rFonts w:ascii="Times New Roman" w:hAnsi="Times New Roman" w:cs="Times New Roman"/>
          <w:sz w:val="28"/>
          <w:szCs w:val="28"/>
        </w:rPr>
      </w:pP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b/>
          <w:bCs/>
          <w:sz w:val="28"/>
          <w:szCs w:val="28"/>
        </w:rPr>
        <w:t>Rose d’Ormesson</w:t>
      </w:r>
      <w:r w:rsidRPr="00F66560">
        <w:rPr>
          <w:rFonts w:ascii="Times New Roman" w:hAnsi="Times New Roman" w:cs="Times New Roman"/>
          <w:sz w:val="28"/>
          <w:szCs w:val="28"/>
        </w:rPr>
        <w:t xml:space="preserve">. </w:t>
      </w:r>
      <w:r w:rsidRPr="00F66560">
        <w:rPr>
          <w:rFonts w:ascii="Times New Roman" w:hAnsi="Times New Roman" w:cs="Times New Roman"/>
          <w:sz w:val="28"/>
          <w:szCs w:val="28"/>
          <w:u w:val="single"/>
        </w:rPr>
        <w:t>Autour de la table en pierre.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p. 83.</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Papa fut nommé - par le président du Conseil, Paul Reynaud - ambassadeur à Rome Saint-Siège, en remplacement de François Charles-Roux qui entrait au gouvernement. Nos parents devaient partir au plus vite. Cette promotion n’était, somme toute, que le couronnement d’une belle, longue et brillante profession de publiciste intègre et chrétien.</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Papa était à la fois flatté d’avoir été choisi pour ce poste convoité par bien des ambassadeurs - et d’entrer ainsi dans la carrière, qui, depuis deux générations, était devenu un repaire familial - et anéanti d’avoir à nous quitter, Anne, André et moi en cette période tragique. Et Maman, donc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Leurs bagages furent prestement faits. Par chance, ils emportèrent avec eux l’argenterie d’Ormesson. Avant de nous quitter, Papa demanda à Pierre Brisson de nous prévenir dès qu’il se produirait des symptômes de mouvement sur le front, et, </w:t>
      </w:r>
      <w:r w:rsidRPr="00F66560">
        <w:rPr>
          <w:rFonts w:ascii="Times New Roman" w:hAnsi="Times New Roman" w:cs="Times New Roman"/>
          <w:i/>
          <w:iCs/>
          <w:sz w:val="28"/>
          <w:szCs w:val="28"/>
        </w:rPr>
        <w:t xml:space="preserve">a fortiori, </w:t>
      </w:r>
      <w:r w:rsidRPr="00F66560">
        <w:rPr>
          <w:rFonts w:ascii="Times New Roman" w:hAnsi="Times New Roman" w:cs="Times New Roman"/>
          <w:sz w:val="28"/>
          <w:szCs w:val="28"/>
        </w:rPr>
        <w:t>si les troupes ennemies menaçaient Paris.</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Nous avons su, longtemps après, que nos parents avaient appris à la douane, vers minuit, par le contrôleur des wagons-lits, que le Duce avait déclaré la guerre à la France le matin même. A la gare Rome </w:t>
      </w:r>
      <w:proofErr w:type="spellStart"/>
      <w:r w:rsidRPr="00F66560">
        <w:rPr>
          <w:rFonts w:ascii="Times New Roman" w:hAnsi="Times New Roman" w:cs="Times New Roman"/>
          <w:sz w:val="28"/>
          <w:szCs w:val="28"/>
        </w:rPr>
        <w:t>Termini</w:t>
      </w:r>
      <w:proofErr w:type="spellEnd"/>
      <w:r w:rsidRPr="00F66560">
        <w:rPr>
          <w:rFonts w:ascii="Times New Roman" w:hAnsi="Times New Roman" w:cs="Times New Roman"/>
          <w:sz w:val="28"/>
          <w:szCs w:val="28"/>
        </w:rPr>
        <w:t>, André François-Poncet, qui était alors ambassadeur à Rome Quirinal, les attendait. Il allait quitter l’Italie, mais tenait à être présent à l’arrivée de mes parents avec lesquels il était très lié, pour leur exprimer son émotion et échanger de sinistres considérations.</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Ils passèrent quelques jours au Palais </w:t>
      </w:r>
      <w:proofErr w:type="spellStart"/>
      <w:r w:rsidRPr="00F66560">
        <w:rPr>
          <w:rFonts w:ascii="Times New Roman" w:hAnsi="Times New Roman" w:cs="Times New Roman"/>
          <w:sz w:val="28"/>
          <w:szCs w:val="28"/>
        </w:rPr>
        <w:t>Taverna</w:t>
      </w:r>
      <w:proofErr w:type="spellEnd"/>
      <w:r w:rsidRPr="00F66560">
        <w:rPr>
          <w:rFonts w:ascii="Times New Roman" w:hAnsi="Times New Roman" w:cs="Times New Roman"/>
          <w:sz w:val="28"/>
          <w:szCs w:val="28"/>
        </w:rPr>
        <w:t>, résidence de l’ambassade du Saint-Siège, en attendant que le Vatican, territoire neutre, ait terminé de transformer le couvent Sainte-Marthe en appartements dignes de recevoir les missions diplomatiques du Saint-Siège en guerre avec l’Italie.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En réalité, la déclaration de guerre de l’Italie à la France sonnait le glas de « la drôle de guerre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p. 91.</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 Après quatre mois chargés de misère, de désastres et de chagrins, retrouver notre père fut un bonheur partagé. Mais il avait l’air si tourmenté… Le second étage du couvent Sainte-Marthe, dévolu par le Vatican à l’ambassade de France, était vaste. Outre les bureaux occupés par la chancellerie, l’installation de mes parents était spacieuse et confortable, le service raffiné, la cuisine excellente.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Et la Ville Eternelle nous sembla plus accueillante que jamais.</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Sur le même palier se trouvait l’appartement du conseiller Jean Rivière. Avec sa femme Liliane et ses filles Marie-</w:t>
      </w:r>
      <w:proofErr w:type="spellStart"/>
      <w:r w:rsidRPr="00F66560">
        <w:rPr>
          <w:rFonts w:ascii="Times New Roman" w:hAnsi="Times New Roman" w:cs="Times New Roman"/>
          <w:sz w:val="28"/>
          <w:szCs w:val="28"/>
        </w:rPr>
        <w:t>Eglé</w:t>
      </w:r>
      <w:proofErr w:type="spellEnd"/>
      <w:r w:rsidRPr="00F66560">
        <w:rPr>
          <w:rFonts w:ascii="Times New Roman" w:hAnsi="Times New Roman" w:cs="Times New Roman"/>
          <w:sz w:val="28"/>
          <w:szCs w:val="28"/>
        </w:rPr>
        <w:t xml:space="preserve"> et Marie-Amélie, ils formaient un charmant quatuor qui avait adouci les quatre mois bien éprouvants que mes parents avaient vécus. Et la véritable intimité qui s’était créée entre eux se poursuivit après la guerre.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Le premier étage était celui de la Pologne. L’ambassadeur et Madame </w:t>
      </w:r>
      <w:proofErr w:type="spellStart"/>
      <w:r w:rsidRPr="00F66560">
        <w:rPr>
          <w:rFonts w:ascii="Times New Roman" w:hAnsi="Times New Roman" w:cs="Times New Roman"/>
          <w:sz w:val="28"/>
          <w:szCs w:val="28"/>
        </w:rPr>
        <w:t>Papée</w:t>
      </w:r>
      <w:proofErr w:type="spellEnd"/>
      <w:r w:rsidRPr="00F66560">
        <w:rPr>
          <w:rFonts w:ascii="Times New Roman" w:hAnsi="Times New Roman" w:cs="Times New Roman"/>
          <w:sz w:val="28"/>
          <w:szCs w:val="28"/>
        </w:rPr>
        <w:t xml:space="preserve"> étaient aussi simples que pathétiques lorsqu’ils évoquaient leur patrie et son perpétuel martyre. Ils avaient un fils de l’âge de mes frères et les trois jeunes gens se voyaient beaucoup.</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lastRenderedPageBreak/>
        <w:t xml:space="preserve">Le troisième étage était occupé par la Belgique et son ambassadeur Monsieur </w:t>
      </w:r>
      <w:proofErr w:type="spellStart"/>
      <w:r w:rsidRPr="00F66560">
        <w:rPr>
          <w:rFonts w:ascii="Times New Roman" w:hAnsi="Times New Roman" w:cs="Times New Roman"/>
          <w:sz w:val="28"/>
          <w:szCs w:val="28"/>
        </w:rPr>
        <w:t>Niewenhuys</w:t>
      </w:r>
      <w:proofErr w:type="spellEnd"/>
      <w:r w:rsidRPr="00F66560">
        <w:rPr>
          <w:rFonts w:ascii="Times New Roman" w:hAnsi="Times New Roman" w:cs="Times New Roman"/>
          <w:sz w:val="28"/>
          <w:szCs w:val="28"/>
        </w:rPr>
        <w:t xml:space="preserve">, partageant les mêmes idées que Papa, devint lui aussi un ami. Au quatrième et dernier niveau siégeaient la Grande-Bretagne et son représentant, Sir </w:t>
      </w:r>
      <w:proofErr w:type="spellStart"/>
      <w:r w:rsidRPr="00F66560">
        <w:rPr>
          <w:rFonts w:ascii="Times New Roman" w:hAnsi="Times New Roman" w:cs="Times New Roman"/>
          <w:sz w:val="28"/>
          <w:szCs w:val="28"/>
        </w:rPr>
        <w:t>d’Arcy</w:t>
      </w:r>
      <w:proofErr w:type="spellEnd"/>
      <w:r w:rsidRPr="00F66560">
        <w:rPr>
          <w:rFonts w:ascii="Times New Roman" w:hAnsi="Times New Roman" w:cs="Times New Roman"/>
          <w:sz w:val="28"/>
          <w:szCs w:val="28"/>
        </w:rPr>
        <w:t xml:space="preserve"> Osborne, charmant célibataire endurci devenu, lui aussi, un ami de mes parents. Il avait eu un geste aussi noble que touchant le 3 juillet 1940, lors de la tragédie </w:t>
      </w:r>
      <w:proofErr w:type="gramStart"/>
      <w:r w:rsidRPr="00F66560">
        <w:rPr>
          <w:rFonts w:ascii="Times New Roman" w:hAnsi="Times New Roman" w:cs="Times New Roman"/>
          <w:sz w:val="28"/>
          <w:szCs w:val="28"/>
        </w:rPr>
        <w:t>de ers-El-</w:t>
      </w:r>
      <w:proofErr w:type="spellStart"/>
      <w:r w:rsidRPr="00F66560">
        <w:rPr>
          <w:rFonts w:ascii="Times New Roman" w:hAnsi="Times New Roman" w:cs="Times New Roman"/>
          <w:sz w:val="28"/>
          <w:szCs w:val="28"/>
        </w:rPr>
        <w:t>Kébir</w:t>
      </w:r>
      <w:proofErr w:type="spellEnd"/>
      <w:proofErr w:type="gramEnd"/>
      <w:r w:rsidRPr="00F66560">
        <w:rPr>
          <w:rFonts w:ascii="Times New Roman" w:hAnsi="Times New Roman" w:cs="Times New Roman"/>
          <w:sz w:val="28"/>
          <w:szCs w:val="28"/>
        </w:rPr>
        <w:t>, en envoyant à Maman douze douzaines de roses blanches. Il incarnat à mes yeux le parfait gentleman anglais, d’une sobre élégance, d’une aisance teintée tantôt de suffisance, tantôt de réserve, avec un regard bienveillant et souvent amusé. Le bruit courait qu’il aurait été, dans sa jeunesse, fiancé officiellement à Elisabeth Bowes-Lyon et qu’il se serait éclipsé, le cœur brisé, lorsque le futur Georges VI s’était mis sur les rangs. L’histoire ne nous dit pas si la Reine d’Angleterre en éprouva du chagrin…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p. 93.</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Comme tout a une fin, le gouvernement de Vichy, que la plume de mon père exaspérait, mit un terme à sa mission. Et d’une pierre deux coups, le soulagement paternel d’une part, le bonheur de son successeur d’autre part. Car monsieur Léon Bérard, un ami de Pierre Laval, lui succédait. « L’anglophile impénitent » - c’est ainsi que le président du Conseil du gouvernement du maréchal Pétain dénommait mon père - cédait la place à un « bon français » bien </w:t>
      </w:r>
      <w:proofErr w:type="spellStart"/>
      <w:r w:rsidRPr="00F66560">
        <w:rPr>
          <w:rFonts w:ascii="Times New Roman" w:hAnsi="Times New Roman" w:cs="Times New Roman"/>
          <w:sz w:val="28"/>
          <w:szCs w:val="28"/>
        </w:rPr>
        <w:t>pro-nazi</w:t>
      </w:r>
      <w:proofErr w:type="spellEnd"/>
      <w:r w:rsidRPr="00F66560">
        <w:rPr>
          <w:rFonts w:ascii="Times New Roman" w:hAnsi="Times New Roman" w:cs="Times New Roman"/>
          <w:sz w:val="28"/>
          <w:szCs w:val="28"/>
        </w:rPr>
        <w:t>. Voilà qui désespérait Jean Rivière - obligé de rester et d’assister un patron dont il stigmatisait les idées -et les trois autres ambassadeurs amis qui auraient désormais à croiser dans les escaliers un traître à leur cause commune.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Les adieux de mes parents furent très émouvants par la qualité de l’affection et de l’estime qu’on leur portait à tous deux. A la gare où nous embarquions pour Florence, un petit service d’ordre était organisé. A peine étions-nous arrivés avec nos deux amis Rivière que le comte </w:t>
      </w:r>
      <w:proofErr w:type="spellStart"/>
      <w:r w:rsidRPr="00F66560">
        <w:rPr>
          <w:rFonts w:ascii="Times New Roman" w:hAnsi="Times New Roman" w:cs="Times New Roman"/>
          <w:sz w:val="28"/>
          <w:szCs w:val="28"/>
        </w:rPr>
        <w:t>della</w:t>
      </w:r>
      <w:proofErr w:type="spellEnd"/>
      <w:r w:rsidRPr="00F66560">
        <w:rPr>
          <w:rFonts w:ascii="Times New Roman" w:hAnsi="Times New Roman" w:cs="Times New Roman"/>
          <w:sz w:val="28"/>
          <w:szCs w:val="28"/>
        </w:rPr>
        <w:t xml:space="preserve"> Torre, directeur de </w:t>
      </w:r>
      <w:r w:rsidRPr="00F66560">
        <w:rPr>
          <w:rFonts w:ascii="Times New Roman" w:hAnsi="Times New Roman" w:cs="Times New Roman"/>
          <w:i/>
          <w:iCs/>
          <w:sz w:val="28"/>
          <w:szCs w:val="28"/>
        </w:rPr>
        <w:t>l’</w:t>
      </w:r>
      <w:proofErr w:type="spellStart"/>
      <w:r w:rsidRPr="00F66560">
        <w:rPr>
          <w:rFonts w:ascii="Times New Roman" w:hAnsi="Times New Roman" w:cs="Times New Roman"/>
          <w:i/>
          <w:iCs/>
          <w:sz w:val="28"/>
          <w:szCs w:val="28"/>
        </w:rPr>
        <w:t>Osservatore</w:t>
      </w:r>
      <w:proofErr w:type="spellEnd"/>
      <w:r w:rsidRPr="00F66560">
        <w:rPr>
          <w:rFonts w:ascii="Times New Roman" w:hAnsi="Times New Roman" w:cs="Times New Roman"/>
          <w:i/>
          <w:iCs/>
          <w:sz w:val="28"/>
          <w:szCs w:val="28"/>
        </w:rPr>
        <w:t xml:space="preserve"> Romano</w:t>
      </w:r>
      <w:r w:rsidRPr="00F66560">
        <w:rPr>
          <w:rFonts w:ascii="Times New Roman" w:hAnsi="Times New Roman" w:cs="Times New Roman"/>
          <w:sz w:val="28"/>
          <w:szCs w:val="28"/>
        </w:rPr>
        <w:t>, saisit mon père dans ses bras et l’embrassa devant les policiers du fascisme. Quel courage il eut, car son geste aurait pu lui être fatal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Et nous voilà en route pour Quarto, où le Saint-Père était intervenu en personne pour que nous ayons le droit de nous arrêter chez ma sœur, dont les couches étaient proches. Mais papa était bien gardé, car deux policiers italiens ne quittèrent pas la propriété du Quarto, de laquelle nous n’avions pas le droit de sortir.</w:t>
      </w:r>
    </w:p>
    <w:p w:rsidR="00DB0323" w:rsidRPr="00F66560" w:rsidRDefault="00DB0323" w:rsidP="00DB0323">
      <w:pPr>
        <w:spacing w:after="0" w:line="240" w:lineRule="auto"/>
        <w:jc w:val="both"/>
        <w:rPr>
          <w:rFonts w:ascii="Times New Roman" w:hAnsi="Times New Roman" w:cs="Times New Roman"/>
          <w:sz w:val="28"/>
          <w:szCs w:val="28"/>
        </w:rPr>
      </w:pP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b/>
          <w:bCs/>
          <w:sz w:val="28"/>
          <w:szCs w:val="28"/>
        </w:rPr>
        <w:t>Antoine d’Ormesson</w:t>
      </w:r>
      <w:r w:rsidRPr="00F66560">
        <w:rPr>
          <w:rFonts w:ascii="Times New Roman" w:hAnsi="Times New Roman" w:cs="Times New Roman"/>
          <w:sz w:val="28"/>
          <w:szCs w:val="28"/>
        </w:rPr>
        <w:t>.</w:t>
      </w:r>
    </w:p>
    <w:p w:rsidR="00DB0323" w:rsidRPr="00F66560" w:rsidRDefault="00DB0323" w:rsidP="00DB0323">
      <w:pPr>
        <w:spacing w:after="0" w:line="240" w:lineRule="auto"/>
        <w:jc w:val="both"/>
        <w:rPr>
          <w:rFonts w:ascii="Times New Roman" w:hAnsi="Times New Roman" w:cs="Times New Roman"/>
          <w:sz w:val="28"/>
          <w:szCs w:val="28"/>
          <w:u w:val="single"/>
        </w:rPr>
      </w:pPr>
      <w:r w:rsidRPr="00F66560">
        <w:rPr>
          <w:rFonts w:ascii="Times New Roman" w:hAnsi="Times New Roman" w:cs="Times New Roman"/>
          <w:sz w:val="28"/>
          <w:szCs w:val="28"/>
          <w:u w:val="single"/>
        </w:rPr>
        <w:t>D’un cousin l’autre.</w:t>
      </w:r>
      <w:r w:rsidRPr="00F66560">
        <w:rPr>
          <w:rFonts w:ascii="Times New Roman" w:hAnsi="Times New Roman" w:cs="Times New Roman"/>
          <w:sz w:val="28"/>
          <w:szCs w:val="28"/>
        </w:rPr>
        <w:t xml:space="preserve"> 2014.</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p. 65. </w:t>
      </w:r>
      <w:r w:rsidRPr="00F66560">
        <w:rPr>
          <w:rFonts w:ascii="Times New Roman" w:hAnsi="Times New Roman" w:cs="Times New Roman"/>
          <w:i/>
          <w:iCs/>
          <w:sz w:val="28"/>
          <w:szCs w:val="28"/>
        </w:rPr>
        <w:t>« Ambassade tragique »</w:t>
      </w:r>
      <w:r w:rsidRPr="00F66560">
        <w:rPr>
          <w:rFonts w:ascii="Times New Roman" w:hAnsi="Times New Roman" w:cs="Times New Roman"/>
          <w:sz w:val="28"/>
          <w:szCs w:val="28"/>
        </w:rPr>
        <w:t xml:space="preserve">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Cette Drôle de guerre - pas drôle du tout - n’était que prélude à l’enfer. Après tant de légèreté, de lâcheté et d’erreurs, la vraie Seconde Guerre mondiale venait d’éclater. Le monde allait subir la déraison d’un véritable monstre, entraînant tout un peuple dans une ronde infernale de violence et de crimes avant de le faire sombrer dans la honte.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Le 21 mai 1940, tandis que l’armée allemande déferle sur la Hollande et la Belgique et que les nouvelles, d’heure en heure, sèment de plus en plus l’inquiétude, mon père est invité par Paul Reynaud, alors président du Conseil, à </w:t>
      </w:r>
      <w:r w:rsidRPr="00F66560">
        <w:rPr>
          <w:rFonts w:ascii="Times New Roman" w:hAnsi="Times New Roman" w:cs="Times New Roman"/>
          <w:sz w:val="28"/>
          <w:szCs w:val="28"/>
        </w:rPr>
        <w:lastRenderedPageBreak/>
        <w:t xml:space="preserve">de mettre à la disposition du pays. Roland de Margerie, dans son remarquable </w:t>
      </w:r>
      <w:r w:rsidRPr="00F66560">
        <w:rPr>
          <w:rFonts w:ascii="Times New Roman" w:hAnsi="Times New Roman" w:cs="Times New Roman"/>
          <w:i/>
          <w:iCs/>
          <w:sz w:val="28"/>
          <w:szCs w:val="28"/>
        </w:rPr>
        <w:t>Journal 39/40</w:t>
      </w:r>
      <w:r w:rsidRPr="00F66560">
        <w:rPr>
          <w:rFonts w:ascii="Times New Roman" w:hAnsi="Times New Roman" w:cs="Times New Roman"/>
          <w:sz w:val="28"/>
          <w:szCs w:val="28"/>
        </w:rPr>
        <w:t>, livre posthume édité par Grasset, relate cela bien mieux que je ne le ferais.</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Roland venait d’être choisi par Paul Reynaud comme directeur de son cabinet à la présidence du Conseil. La France entrait dans la vraie guerre. C’est lui, avec les complicités de Reynaud et du ministre des Affaires étrangères, Baudouin, qui eut l’idée de faire appel à mon père pour intégrer notre diplomatie et se mettre au service des affaires de la France. L’éditorialiste du </w:t>
      </w:r>
      <w:r w:rsidRPr="00F66560">
        <w:rPr>
          <w:rFonts w:ascii="Times New Roman" w:hAnsi="Times New Roman" w:cs="Times New Roman"/>
          <w:i/>
          <w:iCs/>
          <w:sz w:val="28"/>
          <w:szCs w:val="28"/>
        </w:rPr>
        <w:t>Figaro</w:t>
      </w:r>
      <w:r w:rsidRPr="00F66560">
        <w:rPr>
          <w:rFonts w:ascii="Times New Roman" w:hAnsi="Times New Roman" w:cs="Times New Roman"/>
          <w:sz w:val="28"/>
          <w:szCs w:val="28"/>
        </w:rPr>
        <w:t xml:space="preserve"> et collaborateur du </w:t>
      </w:r>
      <w:r w:rsidRPr="00F66560">
        <w:rPr>
          <w:rFonts w:ascii="Times New Roman" w:hAnsi="Times New Roman" w:cs="Times New Roman"/>
          <w:i/>
          <w:iCs/>
          <w:sz w:val="28"/>
          <w:szCs w:val="28"/>
        </w:rPr>
        <w:t>Temps</w:t>
      </w:r>
      <w:r w:rsidRPr="00F66560">
        <w:rPr>
          <w:rFonts w:ascii="Times New Roman" w:hAnsi="Times New Roman" w:cs="Times New Roman"/>
          <w:sz w:val="28"/>
          <w:szCs w:val="28"/>
        </w:rPr>
        <w:t xml:space="preserve"> - devenu </w:t>
      </w:r>
      <w:r w:rsidRPr="00F66560">
        <w:rPr>
          <w:rFonts w:ascii="Times New Roman" w:hAnsi="Times New Roman" w:cs="Times New Roman"/>
          <w:i/>
          <w:iCs/>
          <w:sz w:val="28"/>
          <w:szCs w:val="28"/>
        </w:rPr>
        <w:t>Le Monde</w:t>
      </w:r>
      <w:r w:rsidRPr="00F66560">
        <w:rPr>
          <w:rFonts w:ascii="Times New Roman" w:hAnsi="Times New Roman" w:cs="Times New Roman"/>
          <w:sz w:val="28"/>
          <w:szCs w:val="28"/>
        </w:rPr>
        <w:t xml:space="preserve"> - personnage d’élite jouissant d’une grande notoriété, serait une excellente recrue. Paul Reynaud, tout en regrettant cette collaboration au </w:t>
      </w:r>
      <w:r w:rsidRPr="00F66560">
        <w:rPr>
          <w:rFonts w:ascii="Times New Roman" w:hAnsi="Times New Roman" w:cs="Times New Roman"/>
          <w:i/>
          <w:iCs/>
          <w:sz w:val="28"/>
          <w:szCs w:val="28"/>
        </w:rPr>
        <w:t>Figaro</w:t>
      </w:r>
      <w:r w:rsidRPr="00F66560">
        <w:rPr>
          <w:rFonts w:ascii="Times New Roman" w:hAnsi="Times New Roman" w:cs="Times New Roman"/>
          <w:sz w:val="28"/>
          <w:szCs w:val="28"/>
        </w:rPr>
        <w:t xml:space="preserve"> où tous les matins paraissaient « des articles si utiles du point de vue national », pensait-il, abonda dans ce sens.</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Il fut d’abord proposé à mon père de remplacer André François-Poncet comme ambassadeur en Italie. En effet, ce dernier avait acquis la conviction qu’il ne pourrait empêcher Mussolini de nous poignarder dans le dos. Mon père refusa cependant l’ambassade de Rome-Quirinal, trouvant absurde de changer d’ambassadeur à la veille même d’une décision sans doute déjà prise et exigée par Hitler.</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C’est par un coup de téléphone matinal de Roland de Margerie que mon père apprit quelques jours plus tard qu’il avait été nommé dans la nuit ambassadeur de France près le Saint-Siège par le Conseil des ministres, de même que le maréchal Pétain l’avait été à Madrid. Il fallait à tout prix empêcher l’irrémédiable de se produire : l’entrée en guerre de l’Italie et de l’Espagne. Le général Franco respectait infiniment le maréchal Pétain. Le grand soldat pourrait peut-être convaincre le </w:t>
      </w:r>
      <w:r w:rsidRPr="00F66560">
        <w:rPr>
          <w:rFonts w:ascii="Times New Roman" w:hAnsi="Times New Roman" w:cs="Times New Roman"/>
          <w:i/>
          <w:iCs/>
          <w:sz w:val="28"/>
          <w:szCs w:val="28"/>
        </w:rPr>
        <w:t>Caudillo</w:t>
      </w:r>
      <w:r w:rsidRPr="00F66560">
        <w:rPr>
          <w:rFonts w:ascii="Times New Roman" w:hAnsi="Times New Roman" w:cs="Times New Roman"/>
          <w:sz w:val="28"/>
          <w:szCs w:val="28"/>
        </w:rPr>
        <w:t xml:space="preserve"> de rester neutre.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De son côté, le souverain pontife Pie XII avait très bien connu mon oncle André, ministre plénipotentiaire de France à Munich, lorsqu’il était nonce apostolique en Allemagne. Je ne résiste pas, en écrivant ces lignes, à l’envie de raconter une anecdote amusante. Elle eut lieu à Munich lorsque ma tante Mimi, femme de mon oncle André, présenta au cardinal </w:t>
      </w:r>
      <w:proofErr w:type="spellStart"/>
      <w:r w:rsidRPr="00F66560">
        <w:rPr>
          <w:rFonts w:ascii="Times New Roman" w:hAnsi="Times New Roman" w:cs="Times New Roman"/>
          <w:sz w:val="28"/>
          <w:szCs w:val="28"/>
        </w:rPr>
        <w:t>Pacelli</w:t>
      </w:r>
      <w:proofErr w:type="spellEnd"/>
      <w:r w:rsidRPr="00F66560">
        <w:rPr>
          <w:rFonts w:ascii="Times New Roman" w:hAnsi="Times New Roman" w:cs="Times New Roman"/>
          <w:sz w:val="28"/>
          <w:szCs w:val="28"/>
        </w:rPr>
        <w:t>, alors nonce apostolique en Allemagne, ses deux bambins, Henry et Jean. Henry, l’aîné encore enfant, apostropha le nonce en ces termes : « Bonjour, mon vieux » ! Des lustres plus tard, Henry, alors inspecteur des finances et de passage à Rome, s’entendit apostropher lors d’une audience privée par ce même prélat, devenu Pie XII : « C’est vous, mon vieux ?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Ce pape connaissait aussi mon père dont il admirait le jugement et la sagesse. Quelque temps avant son départ, Paul Reynaud lui confia : « L’Italie va nous attaquer d’un jour à l’autre. Hitler l’exige. Il est sans doute trop tard pour empêcher Mussolini de nous poignarder dans le dos. Faites l’impossible. Tâchez de le convaincre. Il faut courir cette chance !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Avant de partir, mon père avait </w:t>
      </w:r>
      <w:proofErr w:type="gramStart"/>
      <w:r w:rsidRPr="00F66560">
        <w:rPr>
          <w:rFonts w:ascii="Times New Roman" w:hAnsi="Times New Roman" w:cs="Times New Roman"/>
          <w:sz w:val="28"/>
          <w:szCs w:val="28"/>
        </w:rPr>
        <w:t>rencontrer</w:t>
      </w:r>
      <w:proofErr w:type="gramEnd"/>
      <w:r w:rsidRPr="00F66560">
        <w:rPr>
          <w:rFonts w:ascii="Times New Roman" w:hAnsi="Times New Roman" w:cs="Times New Roman"/>
          <w:sz w:val="28"/>
          <w:szCs w:val="28"/>
        </w:rPr>
        <w:t xml:space="preserve"> chez Edouard Daladier, ministre des Affaires étrangères, son ami </w:t>
      </w:r>
      <w:proofErr w:type="spellStart"/>
      <w:r w:rsidRPr="00F66560">
        <w:rPr>
          <w:rFonts w:ascii="Times New Roman" w:hAnsi="Times New Roman" w:cs="Times New Roman"/>
          <w:sz w:val="28"/>
          <w:szCs w:val="28"/>
        </w:rPr>
        <w:t>Bulitt</w:t>
      </w:r>
      <w:proofErr w:type="spellEnd"/>
      <w:r w:rsidRPr="00F66560">
        <w:rPr>
          <w:rFonts w:ascii="Times New Roman" w:hAnsi="Times New Roman" w:cs="Times New Roman"/>
          <w:sz w:val="28"/>
          <w:szCs w:val="28"/>
        </w:rPr>
        <w:t>, ambassadeur des Etats-Unis, qui lui avait dit sans détour : « Vous arriverez trop tard à Rome Il n’y a plus rien à faire là-bas. Les dés sont jetés. Je le tiens de Roosevelt lui-même.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lastRenderedPageBreak/>
        <w:t>Pierre Brisson, fraternel, encouragea mon père à partir. Cette mission était pour lui bien plus importante que l’éditorial d’un journal qui allait peut-être disparaître, et la France aurait ainsi un informateur au sein de l’axe.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Mes parents quittèrent Paris pour Rome le 28 mai. A la gare de Lyon, pour leur dire adieu, outre le nonce apostolique, Pierre Brisson, mon oncle André, et le chef du protocole, il y avait mes deux sœurs Anne et Roselyne.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Anne était déjà veuve sans le savoir. Charles-Louis de </w:t>
      </w:r>
      <w:proofErr w:type="spellStart"/>
      <w:r w:rsidRPr="00F66560">
        <w:rPr>
          <w:rFonts w:ascii="Times New Roman" w:hAnsi="Times New Roman" w:cs="Times New Roman"/>
          <w:sz w:val="28"/>
          <w:szCs w:val="28"/>
        </w:rPr>
        <w:t>Vogüé</w:t>
      </w:r>
      <w:proofErr w:type="spellEnd"/>
      <w:r w:rsidRPr="00F66560">
        <w:rPr>
          <w:rFonts w:ascii="Times New Roman" w:hAnsi="Times New Roman" w:cs="Times New Roman"/>
          <w:sz w:val="28"/>
          <w:szCs w:val="28"/>
        </w:rPr>
        <w:t xml:space="preserve"> avait été tué à bord de son char le 14 mai, dans les Ardennes. A Modane, le chef de gare vint frapper à la porte de la cabine de mes parents pour leur annoncer la capitulation de l’armée belge. Mon frère Olivier, dans les Ardennes avec son régiment blindé, fut contraint de se replier dans l’enfer de Dunkerque où il put être embarqué à bord du </w:t>
      </w:r>
      <w:r w:rsidRPr="00F66560">
        <w:rPr>
          <w:rFonts w:ascii="Times New Roman" w:hAnsi="Times New Roman" w:cs="Times New Roman"/>
          <w:i/>
          <w:iCs/>
          <w:sz w:val="28"/>
          <w:szCs w:val="28"/>
        </w:rPr>
        <w:t>Sirocco</w:t>
      </w:r>
      <w:r w:rsidRPr="00F66560">
        <w:rPr>
          <w:rFonts w:ascii="Times New Roman" w:hAnsi="Times New Roman" w:cs="Times New Roman"/>
          <w:sz w:val="28"/>
          <w:szCs w:val="28"/>
        </w:rPr>
        <w:t xml:space="preserve"> pour son ultime traversée vers l’Angleterre. </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A Rome, André François-Poncet, ambassadeur en poste, les ambassadeurs près du Saint-Siège de Grande-Bretagne, sir </w:t>
      </w:r>
      <w:proofErr w:type="spellStart"/>
      <w:r w:rsidRPr="00F66560">
        <w:rPr>
          <w:rFonts w:ascii="Times New Roman" w:hAnsi="Times New Roman" w:cs="Times New Roman"/>
          <w:sz w:val="28"/>
          <w:szCs w:val="28"/>
        </w:rPr>
        <w:t>d’Arcy</w:t>
      </w:r>
      <w:proofErr w:type="spellEnd"/>
      <w:r w:rsidRPr="00F66560">
        <w:rPr>
          <w:rFonts w:ascii="Times New Roman" w:hAnsi="Times New Roman" w:cs="Times New Roman"/>
          <w:sz w:val="28"/>
          <w:szCs w:val="28"/>
        </w:rPr>
        <w:t xml:space="preserve"> Osborne, de Belgique, monsieur de </w:t>
      </w:r>
      <w:proofErr w:type="spellStart"/>
      <w:r w:rsidRPr="00F66560">
        <w:rPr>
          <w:rFonts w:ascii="Times New Roman" w:hAnsi="Times New Roman" w:cs="Times New Roman"/>
          <w:sz w:val="28"/>
          <w:szCs w:val="28"/>
        </w:rPr>
        <w:t>Niewenhuys</w:t>
      </w:r>
      <w:proofErr w:type="spellEnd"/>
      <w:r w:rsidRPr="00F66560">
        <w:rPr>
          <w:rFonts w:ascii="Times New Roman" w:hAnsi="Times New Roman" w:cs="Times New Roman"/>
          <w:sz w:val="28"/>
          <w:szCs w:val="28"/>
        </w:rPr>
        <w:t xml:space="preserve">, de Pologne, Casimir </w:t>
      </w:r>
      <w:proofErr w:type="spellStart"/>
      <w:r w:rsidRPr="00F66560">
        <w:rPr>
          <w:rFonts w:ascii="Times New Roman" w:hAnsi="Times New Roman" w:cs="Times New Roman"/>
          <w:sz w:val="28"/>
          <w:szCs w:val="28"/>
        </w:rPr>
        <w:t>Papée</w:t>
      </w:r>
      <w:proofErr w:type="spellEnd"/>
      <w:r w:rsidRPr="00F66560">
        <w:rPr>
          <w:rFonts w:ascii="Times New Roman" w:hAnsi="Times New Roman" w:cs="Times New Roman"/>
          <w:sz w:val="28"/>
          <w:szCs w:val="28"/>
        </w:rPr>
        <w:t xml:space="preserve">, le cardinal </w:t>
      </w:r>
      <w:proofErr w:type="spellStart"/>
      <w:r w:rsidRPr="00F66560">
        <w:rPr>
          <w:rFonts w:ascii="Times New Roman" w:hAnsi="Times New Roman" w:cs="Times New Roman"/>
          <w:sz w:val="28"/>
          <w:szCs w:val="28"/>
        </w:rPr>
        <w:t>Maglione</w:t>
      </w:r>
      <w:proofErr w:type="spellEnd"/>
      <w:r w:rsidRPr="00F66560">
        <w:rPr>
          <w:rFonts w:ascii="Times New Roman" w:hAnsi="Times New Roman" w:cs="Times New Roman"/>
          <w:sz w:val="28"/>
          <w:szCs w:val="28"/>
        </w:rPr>
        <w:t xml:space="preserve">, secrétaire d’Etat de la papauté et toute une délégation ecclésiastique </w:t>
      </w:r>
      <w:proofErr w:type="gramStart"/>
      <w:r w:rsidRPr="00F66560">
        <w:rPr>
          <w:rFonts w:ascii="Times New Roman" w:hAnsi="Times New Roman" w:cs="Times New Roman"/>
          <w:sz w:val="28"/>
          <w:szCs w:val="28"/>
        </w:rPr>
        <w:t>accueillirent</w:t>
      </w:r>
      <w:proofErr w:type="gramEnd"/>
      <w:r w:rsidRPr="00F66560">
        <w:rPr>
          <w:rFonts w:ascii="Times New Roman" w:hAnsi="Times New Roman" w:cs="Times New Roman"/>
          <w:sz w:val="28"/>
          <w:szCs w:val="28"/>
        </w:rPr>
        <w:t xml:space="preserve"> mes parents.</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Comme prévu, le 10 juin, l’Italie déclarait la guerre à la France. La veille, en présentant ses lettres de créance au pape, mon père le savait déjà, il en avait été officiellement informé. A peine arrivé, il fut prié de quitter le sol italien pour gagner le palais Sainte-Marthe, situé à l’intérieur du Vatican, que le pape Pie XUU avait fait mettre immédiatement à la disposition des ambassadeurs alliés. Au Rez-de-Chaussée la Belgique, au premier la Pologne, au second la France, et au troisième l’Angleterre.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p. 68.</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 xml:space="preserve">A Modane, le chef de gare vint frapper à la porte de la cabine de mes parents pour leur annoncer la capitulation de l’armée belge. Mon frère Olivier, dans les Ardennes avec son régiment blindé, fut contraint de se replier dans l’enfer de Dunkerque où il put être embarqué à bord du </w:t>
      </w:r>
      <w:r w:rsidRPr="00F66560">
        <w:rPr>
          <w:rFonts w:ascii="Times New Roman" w:hAnsi="Times New Roman" w:cs="Times New Roman"/>
          <w:i/>
          <w:iCs/>
          <w:sz w:val="28"/>
          <w:szCs w:val="28"/>
        </w:rPr>
        <w:t>Sirocco</w:t>
      </w:r>
      <w:r w:rsidRPr="00F66560">
        <w:rPr>
          <w:rFonts w:ascii="Times New Roman" w:hAnsi="Times New Roman" w:cs="Times New Roman"/>
          <w:sz w:val="28"/>
          <w:szCs w:val="28"/>
        </w:rPr>
        <w:t xml:space="preserve"> pour son ultime traversée vers l’Angleterre.</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p. 75.</w:t>
      </w:r>
    </w:p>
    <w:p w:rsidR="00DB0323" w:rsidRPr="00F66560" w:rsidRDefault="00DB0323" w:rsidP="00DB0323">
      <w:pPr>
        <w:spacing w:after="0" w:line="240" w:lineRule="auto"/>
        <w:jc w:val="both"/>
        <w:rPr>
          <w:rFonts w:ascii="Times New Roman" w:hAnsi="Times New Roman" w:cs="Times New Roman"/>
          <w:sz w:val="28"/>
          <w:szCs w:val="28"/>
        </w:rPr>
      </w:pPr>
      <w:r w:rsidRPr="00F66560">
        <w:rPr>
          <w:rFonts w:ascii="Times New Roman" w:hAnsi="Times New Roman" w:cs="Times New Roman"/>
          <w:sz w:val="28"/>
          <w:szCs w:val="28"/>
        </w:rPr>
        <w:t>Mon père a écrit le récit de cette « ambassade tragique » auprès du Saint-Siège. C’est le titre qu’il a donné à cet ouvrage. Mon frère Olivier, mes sœurs et moi-même, grâce à mon fils François, avions rencontré un éditeur qui souhaiter le publier. Mon frère André s’y est opposé, prétextant qu’il était dépositaire des écrits de mon père et que rien ne pouvait se faire sans son accord. Ce qui est faux et a été démontré officiellement plus tard ! Mais l’éditeur, connaissant le côté procédurier de mon frère, a finalement renoncé. Cet écrit demeure inédit et c’est dommage, car il est plein de révélations sur un moment crucial de l’histoire, et sur ce pape Pie XII, sur lequel tant de choses vraies et fausses ont été dites ! Peut-être un jour viendra…</w:t>
      </w:r>
    </w:p>
    <w:p w:rsidR="00DB0323" w:rsidRDefault="00DB0323" w:rsidP="00DB0323">
      <w:pPr>
        <w:spacing w:after="0" w:line="240" w:lineRule="auto"/>
        <w:jc w:val="both"/>
        <w:rPr>
          <w:rFonts w:ascii="Times New Roman" w:hAnsi="Times New Roman" w:cs="Times New Roman"/>
          <w:sz w:val="28"/>
          <w:szCs w:val="28"/>
        </w:rPr>
      </w:pPr>
    </w:p>
    <w:p w:rsidR="00DB0323" w:rsidRDefault="00DB0323" w:rsidP="00DB0323">
      <w:pPr>
        <w:spacing w:after="0" w:line="240" w:lineRule="auto"/>
        <w:jc w:val="both"/>
        <w:rPr>
          <w:rFonts w:ascii="Times New Roman" w:hAnsi="Times New Roman" w:cs="Times New Roman"/>
          <w:sz w:val="28"/>
          <w:szCs w:val="28"/>
        </w:rPr>
      </w:pPr>
    </w:p>
    <w:p w:rsidR="00DB0323" w:rsidRDefault="00DB0323" w:rsidP="00DB0323">
      <w:pPr>
        <w:spacing w:after="0" w:line="240" w:lineRule="auto"/>
        <w:jc w:val="both"/>
        <w:rPr>
          <w:rFonts w:ascii="Times New Roman" w:hAnsi="Times New Roman" w:cs="Times New Roman"/>
          <w:sz w:val="28"/>
          <w:szCs w:val="28"/>
        </w:rPr>
      </w:pPr>
    </w:p>
    <w:p w:rsidR="00DB0323" w:rsidRDefault="00DB0323" w:rsidP="00DB0323">
      <w:pPr>
        <w:spacing w:after="0" w:line="240" w:lineRule="auto"/>
        <w:jc w:val="both"/>
        <w:rPr>
          <w:rFonts w:ascii="Times New Roman" w:hAnsi="Times New Roman" w:cs="Times New Roman"/>
          <w:sz w:val="28"/>
          <w:szCs w:val="28"/>
        </w:rPr>
      </w:pPr>
    </w:p>
    <w:p w:rsidR="00DB0323" w:rsidRPr="00470B70" w:rsidRDefault="00FC46DC" w:rsidP="00DB0323">
      <w:pPr>
        <w:spacing w:after="0" w:line="240" w:lineRule="auto"/>
        <w:jc w:val="center"/>
        <w:rPr>
          <w:rFonts w:ascii="Times New Roman" w:hAnsi="Times New Roman" w:cs="Times New Roman"/>
          <w:b/>
          <w:bCs/>
          <w:sz w:val="32"/>
          <w:szCs w:val="32"/>
        </w:rPr>
      </w:pPr>
      <w:r>
        <w:rPr>
          <w:rFonts w:ascii="Times New Roman" w:hAnsi="Times New Roman" w:cs="Times New Roman"/>
          <w:b/>
          <w:bCs/>
          <w:sz w:val="32"/>
          <w:szCs w:val="32"/>
        </w:rPr>
        <w:t>Ambassade</w:t>
      </w:r>
      <w:r w:rsidR="00DB0323">
        <w:rPr>
          <w:rFonts w:ascii="Times New Roman" w:hAnsi="Times New Roman" w:cs="Times New Roman"/>
          <w:b/>
          <w:bCs/>
          <w:sz w:val="32"/>
          <w:szCs w:val="32"/>
        </w:rPr>
        <w:t xml:space="preserve"> au Vatican</w:t>
      </w:r>
      <w:r w:rsidR="00DB0323" w:rsidRPr="005849EC">
        <w:rPr>
          <w:rFonts w:ascii="Times New Roman" w:hAnsi="Times New Roman" w:cs="Times New Roman"/>
          <w:sz w:val="32"/>
          <w:szCs w:val="32"/>
        </w:rPr>
        <w:t xml:space="preserve"> </w:t>
      </w:r>
      <w:r w:rsidR="00DB0323" w:rsidRPr="006D0A3F">
        <w:rPr>
          <w:rFonts w:ascii="Times New Roman" w:hAnsi="Times New Roman" w:cs="Times New Roman"/>
          <w:sz w:val="28"/>
          <w:szCs w:val="28"/>
        </w:rPr>
        <w:t>(1948-1956).</w:t>
      </w:r>
    </w:p>
    <w:p w:rsidR="00DB0323" w:rsidRDefault="00DB0323" w:rsidP="00DB0323">
      <w:pPr>
        <w:spacing w:after="0" w:line="240" w:lineRule="auto"/>
        <w:rPr>
          <w:rFonts w:ascii="Times New Roman" w:hAnsi="Times New Roman" w:cs="Times New Roman"/>
          <w:sz w:val="28"/>
          <w:szCs w:val="28"/>
        </w:rPr>
      </w:pPr>
    </w:p>
    <w:p w:rsidR="00DB0323" w:rsidRDefault="00DB0323" w:rsidP="00DB0323">
      <w:pPr>
        <w:spacing w:after="0" w:line="240" w:lineRule="auto"/>
        <w:rPr>
          <w:rFonts w:ascii="Times New Roman" w:hAnsi="Times New Roman" w:cs="Times New Roman"/>
          <w:sz w:val="28"/>
          <w:szCs w:val="28"/>
        </w:rPr>
      </w:pPr>
    </w:p>
    <w:p w:rsidR="00DB0323" w:rsidRDefault="00DB0323" w:rsidP="00DB0323">
      <w:pPr>
        <w:spacing w:after="0" w:line="240" w:lineRule="auto"/>
        <w:rPr>
          <w:rFonts w:ascii="Times New Roman" w:hAnsi="Times New Roman" w:cs="Times New Roman"/>
          <w:sz w:val="28"/>
          <w:szCs w:val="28"/>
        </w:rPr>
      </w:pPr>
    </w:p>
    <w:p w:rsidR="00DB0323" w:rsidRDefault="00DB0323" w:rsidP="00DB0323">
      <w:pPr>
        <w:spacing w:after="0" w:line="240" w:lineRule="auto"/>
        <w:jc w:val="center"/>
        <w:rPr>
          <w:rFonts w:ascii="Times New Roman" w:hAnsi="Times New Roman" w:cs="Times New Roman"/>
          <w:sz w:val="28"/>
          <w:szCs w:val="28"/>
        </w:rPr>
      </w:pPr>
      <w:r>
        <w:rPr>
          <w:noProof/>
          <w:lang w:eastAsia="fr-FR"/>
        </w:rPr>
        <w:drawing>
          <wp:inline distT="0" distB="0" distL="0" distR="0" wp14:anchorId="7764D92A" wp14:editId="72EC0841">
            <wp:extent cx="2424750" cy="3445048"/>
            <wp:effectExtent l="0" t="0" r="0" b="317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64140" cy="3501013"/>
                    </a:xfrm>
                    <a:prstGeom prst="rect">
                      <a:avLst/>
                    </a:prstGeom>
                    <a:noFill/>
                    <a:ln>
                      <a:noFill/>
                    </a:ln>
                  </pic:spPr>
                </pic:pic>
              </a:graphicData>
            </a:graphic>
          </wp:inline>
        </w:drawing>
      </w:r>
      <w:r>
        <w:rPr>
          <w:noProof/>
          <w:lang w:eastAsia="fr-FR"/>
        </w:rPr>
        <w:drawing>
          <wp:inline distT="0" distB="0" distL="0" distR="0" wp14:anchorId="6405AA4F" wp14:editId="48638CEA">
            <wp:extent cx="3230880" cy="3450062"/>
            <wp:effectExtent l="0" t="0" r="762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56364" cy="3477275"/>
                    </a:xfrm>
                    <a:prstGeom prst="rect">
                      <a:avLst/>
                    </a:prstGeom>
                    <a:noFill/>
                    <a:ln>
                      <a:noFill/>
                    </a:ln>
                  </pic:spPr>
                </pic:pic>
              </a:graphicData>
            </a:graphic>
          </wp:inline>
        </w:drawing>
      </w:r>
    </w:p>
    <w:p w:rsidR="00DB0323" w:rsidRDefault="00DB0323" w:rsidP="00DB032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Souvenir de Wladimir d’Ormesson au père </w:t>
      </w:r>
      <w:proofErr w:type="spellStart"/>
      <w:r>
        <w:rPr>
          <w:rFonts w:ascii="Times New Roman" w:hAnsi="Times New Roman" w:cs="Times New Roman"/>
          <w:sz w:val="24"/>
          <w:szCs w:val="24"/>
        </w:rPr>
        <w:t>Delos</w:t>
      </w:r>
      <w:proofErr w:type="spellEnd"/>
      <w:r>
        <w:rPr>
          <w:rFonts w:ascii="Times New Roman" w:hAnsi="Times New Roman" w:cs="Times New Roman"/>
          <w:sz w:val="24"/>
          <w:szCs w:val="24"/>
        </w:rPr>
        <w:t xml:space="preserve"> : « Pour le </w:t>
      </w:r>
      <w:proofErr w:type="spellStart"/>
      <w:r>
        <w:rPr>
          <w:rFonts w:ascii="Times New Roman" w:hAnsi="Times New Roman" w:cs="Times New Roman"/>
          <w:sz w:val="24"/>
          <w:szCs w:val="24"/>
        </w:rPr>
        <w:t>Rév</w:t>
      </w:r>
      <w:proofErr w:type="spellEnd"/>
      <w:r>
        <w:rPr>
          <w:rFonts w:ascii="Times New Roman" w:hAnsi="Times New Roman" w:cs="Times New Roman"/>
          <w:sz w:val="24"/>
          <w:szCs w:val="24"/>
        </w:rPr>
        <w:t xml:space="preserve">. Père </w:t>
      </w:r>
      <w:proofErr w:type="spellStart"/>
      <w:r>
        <w:rPr>
          <w:rFonts w:ascii="Times New Roman" w:hAnsi="Times New Roman" w:cs="Times New Roman"/>
          <w:sz w:val="24"/>
          <w:szCs w:val="24"/>
        </w:rPr>
        <w:t>Delos</w:t>
      </w:r>
      <w:proofErr w:type="spellEnd"/>
      <w:r>
        <w:rPr>
          <w:rFonts w:ascii="Times New Roman" w:hAnsi="Times New Roman" w:cs="Times New Roman"/>
          <w:sz w:val="24"/>
          <w:szCs w:val="24"/>
        </w:rPr>
        <w:t>, en souvenir reconnaissant et affectueux d’une longue collaboration romaine. Wladimir d’Ormesson, septembre 1956 ».</w:t>
      </w:r>
    </w:p>
    <w:p w:rsidR="00DB0323" w:rsidRDefault="00DB0323" w:rsidP="00DB0323">
      <w:pPr>
        <w:spacing w:after="0" w:line="240" w:lineRule="auto"/>
        <w:jc w:val="center"/>
        <w:rPr>
          <w:rFonts w:ascii="Times New Roman" w:hAnsi="Times New Roman" w:cs="Times New Roman"/>
          <w:sz w:val="24"/>
          <w:szCs w:val="24"/>
        </w:rPr>
      </w:pPr>
    </w:p>
    <w:p w:rsidR="00DB0323" w:rsidRDefault="00DB0323" w:rsidP="00DB0323">
      <w:pPr>
        <w:spacing w:after="0" w:line="240" w:lineRule="auto"/>
        <w:jc w:val="center"/>
        <w:rPr>
          <w:rFonts w:ascii="Times New Roman" w:hAnsi="Times New Roman" w:cs="Times New Roman"/>
          <w:sz w:val="28"/>
          <w:szCs w:val="28"/>
        </w:rPr>
      </w:pPr>
      <w:r>
        <w:rPr>
          <w:noProof/>
          <w:lang w:eastAsia="fr-FR"/>
        </w:rPr>
        <w:drawing>
          <wp:inline distT="0" distB="0" distL="0" distR="0" wp14:anchorId="2E21BC49" wp14:editId="5F40F6BD">
            <wp:extent cx="4191000" cy="3092878"/>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01225" cy="3100424"/>
                    </a:xfrm>
                    <a:prstGeom prst="rect">
                      <a:avLst/>
                    </a:prstGeom>
                    <a:noFill/>
                    <a:ln>
                      <a:noFill/>
                    </a:ln>
                  </pic:spPr>
                </pic:pic>
              </a:graphicData>
            </a:graphic>
          </wp:inline>
        </w:drawing>
      </w:r>
    </w:p>
    <w:p w:rsidR="00DB0323" w:rsidRDefault="00DB0323" w:rsidP="00DB032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Wladimir d’Ormesson, Ambassadeur de France, agenouillé auprès du pape Pie XII.</w:t>
      </w:r>
    </w:p>
    <w:p w:rsidR="00DB0323" w:rsidRDefault="00DB0323" w:rsidP="00DB0323">
      <w:pPr>
        <w:spacing w:after="0" w:line="240" w:lineRule="auto"/>
        <w:jc w:val="center"/>
        <w:rPr>
          <w:rFonts w:ascii="Times New Roman" w:hAnsi="Times New Roman" w:cs="Times New Roman"/>
          <w:sz w:val="28"/>
          <w:szCs w:val="28"/>
        </w:rPr>
      </w:pPr>
      <w:r>
        <w:rPr>
          <w:noProof/>
          <w:lang w:eastAsia="fr-FR"/>
        </w:rPr>
        <w:lastRenderedPageBreak/>
        <w:drawing>
          <wp:inline distT="0" distB="0" distL="0" distR="0" wp14:anchorId="5A468FAB" wp14:editId="6002793F">
            <wp:extent cx="5410200" cy="4190364"/>
            <wp:effectExtent l="0" t="0" r="0" b="127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42468" cy="4215357"/>
                    </a:xfrm>
                    <a:prstGeom prst="rect">
                      <a:avLst/>
                    </a:prstGeom>
                    <a:noFill/>
                    <a:ln>
                      <a:noFill/>
                    </a:ln>
                  </pic:spPr>
                </pic:pic>
              </a:graphicData>
            </a:graphic>
          </wp:inline>
        </w:drawing>
      </w:r>
    </w:p>
    <w:p w:rsidR="00DB0323" w:rsidRDefault="00DB0323" w:rsidP="00DB032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Photo officielle du cabinet de Wladimir d’Ormesson à Rome, 29 septembre 1948. Au second rang, à gauche de l’ambassadeur, Joseph-Thomas </w:t>
      </w:r>
      <w:proofErr w:type="spellStart"/>
      <w:r>
        <w:rPr>
          <w:rFonts w:ascii="Times New Roman" w:hAnsi="Times New Roman" w:cs="Times New Roman"/>
          <w:sz w:val="24"/>
          <w:szCs w:val="24"/>
        </w:rPr>
        <w:t>Delos</w:t>
      </w:r>
      <w:proofErr w:type="spellEnd"/>
      <w:r>
        <w:rPr>
          <w:rFonts w:ascii="Times New Roman" w:hAnsi="Times New Roman" w:cs="Times New Roman"/>
          <w:sz w:val="24"/>
          <w:szCs w:val="24"/>
        </w:rPr>
        <w:t xml:space="preserve"> en habit dominicain, derrière lui, Félix </w:t>
      </w:r>
      <w:proofErr w:type="spellStart"/>
      <w:r>
        <w:rPr>
          <w:rFonts w:ascii="Times New Roman" w:hAnsi="Times New Roman" w:cs="Times New Roman"/>
          <w:sz w:val="24"/>
          <w:szCs w:val="24"/>
        </w:rPr>
        <w:t>Darsy</w:t>
      </w:r>
      <w:proofErr w:type="spellEnd"/>
      <w:r>
        <w:rPr>
          <w:rFonts w:ascii="Times New Roman" w:hAnsi="Times New Roman" w:cs="Times New Roman"/>
          <w:sz w:val="24"/>
          <w:szCs w:val="24"/>
        </w:rPr>
        <w:t>.</w:t>
      </w:r>
    </w:p>
    <w:p w:rsidR="00DB0323" w:rsidRDefault="00DB0323" w:rsidP="00DB0323">
      <w:pPr>
        <w:spacing w:after="0" w:line="240" w:lineRule="auto"/>
        <w:jc w:val="center"/>
        <w:rPr>
          <w:rFonts w:ascii="Times New Roman" w:hAnsi="Times New Roman" w:cs="Times New Roman"/>
          <w:sz w:val="28"/>
          <w:szCs w:val="28"/>
        </w:rPr>
      </w:pPr>
    </w:p>
    <w:p w:rsidR="00DB0323" w:rsidRDefault="00DB0323" w:rsidP="00DB0323">
      <w:pPr>
        <w:spacing w:after="0" w:line="240" w:lineRule="auto"/>
        <w:jc w:val="center"/>
        <w:rPr>
          <w:rFonts w:ascii="Times New Roman" w:hAnsi="Times New Roman" w:cs="Times New Roman"/>
          <w:sz w:val="28"/>
          <w:szCs w:val="28"/>
        </w:rPr>
      </w:pPr>
      <w:r>
        <w:rPr>
          <w:noProof/>
          <w:lang w:eastAsia="fr-FR"/>
        </w:rPr>
        <w:drawing>
          <wp:inline distT="0" distB="0" distL="0" distR="0" wp14:anchorId="59F255D4" wp14:editId="40D38E17">
            <wp:extent cx="4739640" cy="3415873"/>
            <wp:effectExtent l="0" t="0" r="381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06384" cy="3463976"/>
                    </a:xfrm>
                    <a:prstGeom prst="rect">
                      <a:avLst/>
                    </a:prstGeom>
                    <a:noFill/>
                    <a:ln>
                      <a:noFill/>
                    </a:ln>
                  </pic:spPr>
                </pic:pic>
              </a:graphicData>
            </a:graphic>
          </wp:inline>
        </w:drawing>
      </w:r>
    </w:p>
    <w:p w:rsidR="00DB0323" w:rsidRDefault="00DB0323" w:rsidP="00DB032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Le comte Wladimir d’Ormesson, ambassadeur de France auprès du Saint-Siège, Christian de Margerie, conseiller de l’ambassade, et R.P. </w:t>
      </w:r>
      <w:proofErr w:type="spellStart"/>
      <w:r>
        <w:rPr>
          <w:rFonts w:ascii="Times New Roman" w:hAnsi="Times New Roman" w:cs="Times New Roman"/>
          <w:sz w:val="24"/>
          <w:szCs w:val="24"/>
        </w:rPr>
        <w:t>Delos</w:t>
      </w:r>
      <w:proofErr w:type="spellEnd"/>
      <w:r>
        <w:rPr>
          <w:rFonts w:ascii="Times New Roman" w:hAnsi="Times New Roman" w:cs="Times New Roman"/>
          <w:sz w:val="24"/>
          <w:szCs w:val="24"/>
        </w:rPr>
        <w:t xml:space="preserve"> lors des vœux du Nouvel an, 1</w:t>
      </w:r>
      <w:r>
        <w:rPr>
          <w:rFonts w:ascii="Times New Roman" w:hAnsi="Times New Roman" w:cs="Times New Roman"/>
          <w:sz w:val="24"/>
          <w:szCs w:val="24"/>
          <w:vertAlign w:val="superscript"/>
        </w:rPr>
        <w:t>er</w:t>
      </w:r>
      <w:r>
        <w:rPr>
          <w:rFonts w:ascii="Times New Roman" w:hAnsi="Times New Roman" w:cs="Times New Roman"/>
          <w:sz w:val="24"/>
          <w:szCs w:val="24"/>
        </w:rPr>
        <w:t xml:space="preserve"> janvier 1953.</w:t>
      </w:r>
    </w:p>
    <w:p w:rsidR="00DB0323" w:rsidRDefault="00DB0323" w:rsidP="00DB0323">
      <w:pPr>
        <w:spacing w:after="0" w:line="240" w:lineRule="auto"/>
        <w:jc w:val="center"/>
        <w:rPr>
          <w:rFonts w:ascii="Times New Roman" w:hAnsi="Times New Roman" w:cs="Times New Roman"/>
          <w:sz w:val="24"/>
          <w:szCs w:val="24"/>
        </w:rPr>
      </w:pPr>
    </w:p>
    <w:p w:rsidR="00DB0323" w:rsidRDefault="00DB0323" w:rsidP="00DB0323">
      <w:pPr>
        <w:spacing w:after="0" w:line="240" w:lineRule="auto"/>
        <w:jc w:val="center"/>
        <w:rPr>
          <w:rFonts w:ascii="Times New Roman" w:hAnsi="Times New Roman" w:cs="Times New Roman"/>
          <w:sz w:val="28"/>
          <w:szCs w:val="28"/>
        </w:rPr>
      </w:pPr>
      <w:r>
        <w:rPr>
          <w:noProof/>
          <w:lang w:eastAsia="fr-FR"/>
        </w:rPr>
        <w:lastRenderedPageBreak/>
        <w:drawing>
          <wp:inline distT="0" distB="0" distL="0" distR="0" wp14:anchorId="0EFEEDA9" wp14:editId="64F0360C">
            <wp:extent cx="6141166" cy="446532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44811" cy="4467970"/>
                    </a:xfrm>
                    <a:prstGeom prst="rect">
                      <a:avLst/>
                    </a:prstGeom>
                    <a:noFill/>
                    <a:ln>
                      <a:noFill/>
                    </a:ln>
                  </pic:spPr>
                </pic:pic>
              </a:graphicData>
            </a:graphic>
          </wp:inline>
        </w:drawing>
      </w:r>
    </w:p>
    <w:p w:rsidR="00DB0323" w:rsidRDefault="00DB0323" w:rsidP="00DB032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Entre Rome et la France</w:t>
      </w:r>
    </w:p>
    <w:p w:rsidR="00DB0323" w:rsidRDefault="00DB0323" w:rsidP="00DB0323">
      <w:pPr>
        <w:spacing w:after="0" w:line="240" w:lineRule="auto"/>
        <w:rPr>
          <w:rFonts w:ascii="Times New Roman" w:hAnsi="Times New Roman" w:cs="Times New Roman"/>
          <w:sz w:val="28"/>
          <w:szCs w:val="28"/>
        </w:rPr>
      </w:pPr>
    </w:p>
    <w:p w:rsidR="00DB0323" w:rsidRDefault="00DB0323" w:rsidP="00DB0323">
      <w:pPr>
        <w:spacing w:after="0" w:line="240" w:lineRule="auto"/>
        <w:rPr>
          <w:rFonts w:ascii="Times New Roman" w:hAnsi="Times New Roman" w:cs="Times New Roman"/>
          <w:sz w:val="28"/>
          <w:szCs w:val="28"/>
        </w:rPr>
      </w:pPr>
      <w:r>
        <w:rPr>
          <w:rFonts w:ascii="Times New Roman" w:hAnsi="Times New Roman" w:cs="Times New Roman"/>
          <w:b/>
          <w:bCs/>
          <w:sz w:val="28"/>
          <w:szCs w:val="28"/>
        </w:rPr>
        <w:t>Wladimir d’Ormesson</w:t>
      </w:r>
      <w:r>
        <w:rPr>
          <w:rFonts w:ascii="Times New Roman" w:hAnsi="Times New Roman" w:cs="Times New Roman"/>
          <w:sz w:val="28"/>
          <w:szCs w:val="28"/>
        </w:rPr>
        <w:t>.</w:t>
      </w:r>
    </w:p>
    <w:p w:rsidR="00DB0323" w:rsidRDefault="00DB0323" w:rsidP="00DB0323">
      <w:pPr>
        <w:spacing w:after="0" w:line="240" w:lineRule="auto"/>
        <w:rPr>
          <w:rFonts w:ascii="Times New Roman" w:hAnsi="Times New Roman" w:cs="Times New Roman"/>
          <w:sz w:val="28"/>
          <w:szCs w:val="28"/>
        </w:rPr>
      </w:pPr>
      <w:r>
        <w:rPr>
          <w:rFonts w:ascii="Times New Roman" w:hAnsi="Times New Roman" w:cs="Times New Roman"/>
          <w:sz w:val="28"/>
          <w:szCs w:val="28"/>
          <w:u w:val="single"/>
        </w:rPr>
        <w:t>La présence française dans la Rome des papes</w:t>
      </w:r>
      <w:r>
        <w:rPr>
          <w:rFonts w:ascii="Times New Roman" w:hAnsi="Times New Roman" w:cs="Times New Roman"/>
          <w:b/>
          <w:bCs/>
          <w:sz w:val="28"/>
          <w:szCs w:val="28"/>
        </w:rPr>
        <w:t xml:space="preserve">. </w:t>
      </w:r>
      <w:r>
        <w:rPr>
          <w:rFonts w:ascii="Times New Roman" w:hAnsi="Times New Roman" w:cs="Times New Roman"/>
          <w:sz w:val="28"/>
          <w:szCs w:val="28"/>
        </w:rPr>
        <w:t>1959.</w:t>
      </w:r>
    </w:p>
    <w:p w:rsidR="00DB0323" w:rsidRDefault="00DB0323" w:rsidP="00DB0323">
      <w:pPr>
        <w:spacing w:after="0" w:line="240" w:lineRule="auto"/>
        <w:rPr>
          <w:rFonts w:ascii="Times New Roman" w:hAnsi="Times New Roman" w:cs="Times New Roman"/>
          <w:sz w:val="28"/>
          <w:szCs w:val="28"/>
        </w:rPr>
      </w:pPr>
      <w:r>
        <w:rPr>
          <w:rFonts w:ascii="Times New Roman" w:hAnsi="Times New Roman" w:cs="Times New Roman"/>
          <w:sz w:val="28"/>
          <w:szCs w:val="28"/>
        </w:rPr>
        <w:t>p. 35.</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Ainsi, quatre-vingt-neuf ans après la dernière visite d'un pape, Saint-Louis-des-Français retrouvait ce privilège. Que de transformations dans Rome, dans le statut temporel de l'Eglise - en France même - depuis cette époque ! Que de vicissitudes, que d'orages ! Le concordat de 1801 - sauf en Alsace-Lorraine -aboli. La séparation de l'Eglise et de l'Etat prononcée unilatéralement dans notre pays. Pendant dix-sept ans les relations diplomatiques entre la Troisième République et le Saint-Siège interrompues.... L'Histoire est souvent une source de découragement. Quand il s'agit de l'Eglise, elle réconforte....</w:t>
      </w:r>
    </w:p>
    <w:p w:rsidR="00DB0323" w:rsidRPr="00ED5FAD" w:rsidRDefault="00DB0323" w:rsidP="00DB0323">
      <w:pPr>
        <w:spacing w:after="0" w:line="240" w:lineRule="auto"/>
        <w:jc w:val="both"/>
        <w:rPr>
          <w:rFonts w:ascii="Times New Roman" w:hAnsi="Times New Roman" w:cs="Times New Roman"/>
          <w:b/>
          <w:bCs/>
          <w:sz w:val="28"/>
          <w:szCs w:val="28"/>
        </w:rPr>
      </w:pPr>
      <w:r w:rsidRPr="00ED5FAD">
        <w:rPr>
          <w:rFonts w:ascii="Times New Roman" w:hAnsi="Times New Roman" w:cs="Times New Roman"/>
          <w:sz w:val="28"/>
          <w:szCs w:val="28"/>
        </w:rPr>
        <w:t>p. 113.</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Les traditions qu'entretient la France dans la Rome des papes sont chargées de grandeur et de noblesse. J'ai la satisfaction d'affirmer qu'elles sont plus vivantes que jamais et que la République, sur ce point, n'a pas de compte à rendre aux régimes qui l'ont précédée. Les quelques disciples de M. Homais qui subsistent - et qui existeront toujours en France - peuvent sourire ; ils peuvent même se scandaliser. Que pèsent leurs critiques à côté des bienfaits que la France retire de cette fidélité à ses origines ? La « laïcité » - dans le bon sens du mot - n'est pas en </w:t>
      </w:r>
      <w:r w:rsidRPr="00ED5FAD">
        <w:rPr>
          <w:rFonts w:ascii="Times New Roman" w:hAnsi="Times New Roman" w:cs="Times New Roman"/>
          <w:sz w:val="28"/>
          <w:szCs w:val="28"/>
        </w:rPr>
        <w:lastRenderedPageBreak/>
        <w:t>cause. Les « laïques » les plus chevronnés - M. Vincent Auriol en a donné la preuve - le savent bien. Leur sens national sait admettre la valeur de ces traditions.</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Il arrive cependant que certains esprits, même avertis des réalités internationales, jugent opportun, au moment des campagnes électorales, de s'indigner - ou plutôt de feindre de s'indigner - des rapports que les autorités publiques et leurs représentants officiels entretiennent avec l'Eglise en général et le Saint-Siège en particulier. Ces pauvretés n'ont d'ailleurs plus de résonance dans l'ensemble du pays.</w:t>
      </w:r>
    </w:p>
    <w:p w:rsidR="00DB0323" w:rsidRPr="00ED5FAD" w:rsidRDefault="00DB0323" w:rsidP="00DB0323">
      <w:pPr>
        <w:spacing w:after="0" w:line="240" w:lineRule="auto"/>
        <w:jc w:val="both"/>
        <w:rPr>
          <w:rFonts w:ascii="Times New Roman" w:hAnsi="Times New Roman" w:cs="Times New Roman"/>
          <w:b/>
          <w:bCs/>
          <w:sz w:val="28"/>
          <w:szCs w:val="28"/>
        </w:rPr>
      </w:pPr>
      <w:r w:rsidRPr="00ED5FAD">
        <w:rPr>
          <w:rFonts w:ascii="Times New Roman" w:hAnsi="Times New Roman" w:cs="Times New Roman"/>
          <w:sz w:val="28"/>
          <w:szCs w:val="28"/>
        </w:rPr>
        <w:t>Tout au contraire, si l'on voulait mesurer de façon exacte les bienfaits que vaut à la France sa fidélité à ses antiques traditions, il suffirait d'écouter ce qu'en disent les étrangers. Il n'est pas exagéré d'affirmer qu'aux yeux de bien des gens, à quelque nationalité qu'ils appartiennent, cet esprit traditionaliste représente l'une des plus sûres forces de notre pays. Edouard Herriot disait de la culture qu'elle était ce qui subsistait quand on avait tout oublié. On pourrait dire de la tradition que c'est ce qui reste quand tout a disparu.</w:t>
      </w:r>
    </w:p>
    <w:p w:rsidR="00DB0323" w:rsidRPr="00ED5FAD" w:rsidRDefault="00DB0323" w:rsidP="00DB0323">
      <w:pPr>
        <w:spacing w:after="0" w:line="240" w:lineRule="auto"/>
        <w:jc w:val="both"/>
        <w:rPr>
          <w:rFonts w:ascii="Times New Roman" w:hAnsi="Times New Roman" w:cs="Times New Roman"/>
          <w:b/>
          <w:bCs/>
          <w:sz w:val="28"/>
          <w:szCs w:val="28"/>
        </w:rPr>
      </w:pP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b/>
          <w:bCs/>
          <w:sz w:val="28"/>
          <w:szCs w:val="28"/>
        </w:rPr>
        <w:t>Wladimir d’Ormesson</w:t>
      </w:r>
      <w:r w:rsidRPr="00ED5FAD">
        <w:rPr>
          <w:rFonts w:ascii="Times New Roman" w:hAnsi="Times New Roman" w:cs="Times New Roman"/>
          <w:sz w:val="28"/>
          <w:szCs w:val="28"/>
        </w:rPr>
        <w:t xml:space="preserve">. </w:t>
      </w:r>
      <w:r w:rsidRPr="00ED5FAD">
        <w:rPr>
          <w:rFonts w:ascii="Times New Roman" w:hAnsi="Times New Roman" w:cs="Times New Roman"/>
          <w:sz w:val="28"/>
          <w:szCs w:val="28"/>
          <w:u w:val="single"/>
        </w:rPr>
        <w:t>Les vraies confidences</w:t>
      </w:r>
      <w:r w:rsidRPr="00ED5FAD">
        <w:rPr>
          <w:rFonts w:ascii="Times New Roman" w:hAnsi="Times New Roman" w:cs="Times New Roman"/>
          <w:sz w:val="28"/>
          <w:szCs w:val="28"/>
        </w:rPr>
        <w:t>. 1962.</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21</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 Mgr </w:t>
      </w:r>
      <w:proofErr w:type="spellStart"/>
      <w:r w:rsidRPr="00ED5FAD">
        <w:rPr>
          <w:rFonts w:ascii="Times New Roman" w:hAnsi="Times New Roman" w:cs="Times New Roman"/>
          <w:sz w:val="28"/>
          <w:szCs w:val="28"/>
        </w:rPr>
        <w:t>Tardini</w:t>
      </w:r>
      <w:proofErr w:type="spellEnd"/>
      <w:r w:rsidRPr="00ED5FAD">
        <w:rPr>
          <w:rFonts w:ascii="Times New Roman" w:hAnsi="Times New Roman" w:cs="Times New Roman"/>
          <w:sz w:val="28"/>
          <w:szCs w:val="28"/>
        </w:rPr>
        <w:t xml:space="preserve"> me l’avait prédit. Quand je pris congé de lui, il me dit :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 - Nous vous reverrons... Vous nous reviendrez...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Je suis revenu, en effet. Mais huit ans plus tard. Entre-temps, que de choses se passèrent ! Drames et apothéoses...</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Quelques mois plus tard, la carrière diplomatique allait me reprendre. Cette fois pour de bon. A vrai dire, le poste que j’eusse aimé me voir derechef confié, c’était cette ambassade au Vatican où j’avais passé, quatre ans plus tôt, les mois les plus cruels de ma vie.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23.</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Mais je n’inspirais pas à cette époque une confiance suffisante à certains « leaders » du M.R.P. dont l’ardeur dépassait l’expérience. Au reste, rien ne pouvait faire plus d’honneur à la France que la désignation de Jacques Maritain.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En avril 1945, le général de Gaulle me fit venir et me demanda d’aller rouvrir l’ambassade de France en Argentine…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Lorsque je revins en congé en France, assez éprouvé par le climat de Buenos Aires, une autre ambassade me fut offerte par M. Georges Bidault. Elle aurait pu me tenter si je n’avais eu par-dessus tout le désir de retourner à Rome. Je savais par lui-même que Jacques Maritain ne désirait pas prolonger sa mission dans la Ville Éternelle. Il s’était fixé une date limite et quand elle échut, demanda et obtint de reprendre sa vie privée. En septembre 1948, dès qu’il s’installa au quai d’Orsay, M. Robert Schuman - je lui en resterai toujours reconnaissant - proposa ma nomination au conseil des ministres. Pour la seconde fois, j’étais envoyé au Vatican. Mais dans des circonstances bien différentes ! Je devais rester huit années pleines dans ce poste. Je n’hésite pas à dire que ce fut le plus beau moment de mon existence.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J’avais désiré ce retour à Rome…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lastRenderedPageBreak/>
        <w:t>L’heure de la retraite sonna pour moi en octobre 1956. En réalité, elle avait déjà sonné depuis trois ans et j’ai dû la prolongation de ma mission à Rome à la bienveillance de plusieurs ministres des Affaires étrangères.</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65.</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Pendant que ces dix-neuf années se sont écoulées, j’ai passé huit ans à Rome, sous le pontificat du grand pape Pie XII. Ce long séjour au siège de la Chrétienté, ce que j’y ai observé, ce que j’y ai appris, les prêtres responsables du gouvernement de l’Église que j’y ai connus, tout cela n’a fait que rendre ma foi chrétienne plus consciente et mon attachement à l’Église catholique, apostolique et romaine plus absolu.</w:t>
      </w:r>
    </w:p>
    <w:p w:rsidR="00DB0323" w:rsidRPr="00ED5FAD" w:rsidRDefault="00DB0323" w:rsidP="00DB0323">
      <w:pPr>
        <w:spacing w:after="0" w:line="240" w:lineRule="auto"/>
        <w:jc w:val="both"/>
        <w:rPr>
          <w:rFonts w:ascii="Times New Roman" w:hAnsi="Times New Roman" w:cs="Times New Roman"/>
          <w:sz w:val="28"/>
          <w:szCs w:val="28"/>
        </w:rPr>
      </w:pP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b/>
          <w:bCs/>
          <w:sz w:val="28"/>
          <w:szCs w:val="28"/>
        </w:rPr>
        <w:t>Wladimir d’Ormesson</w:t>
      </w:r>
      <w:r w:rsidRPr="00ED5FAD">
        <w:rPr>
          <w:rFonts w:ascii="Times New Roman" w:hAnsi="Times New Roman" w:cs="Times New Roman"/>
          <w:sz w:val="28"/>
          <w:szCs w:val="28"/>
        </w:rPr>
        <w:t xml:space="preserve">. </w:t>
      </w:r>
      <w:r w:rsidRPr="00ED5FAD">
        <w:rPr>
          <w:rFonts w:ascii="Times New Roman" w:hAnsi="Times New Roman" w:cs="Times New Roman"/>
          <w:sz w:val="28"/>
          <w:szCs w:val="28"/>
          <w:u w:val="single"/>
        </w:rPr>
        <w:t>De Saint-Pétersbourg à Rome.</w:t>
      </w:r>
      <w:r w:rsidRPr="00ED5FAD">
        <w:rPr>
          <w:rFonts w:ascii="Times New Roman" w:hAnsi="Times New Roman" w:cs="Times New Roman"/>
          <w:sz w:val="28"/>
          <w:szCs w:val="28"/>
        </w:rPr>
        <w:t xml:space="preserve"> 1969.</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238.</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Quand je revins d’Argentine, M. Auriol avait été élu président de la République et M. Georges Bidault dirigeait le ministère des Affaires étrangères. Il me reçut aimablement, m’invita à prendre un long congé et ne s’engagea en aucune façon pour l’avenir. Quelques mois plus tard il m’offrit une ambassade, devenue importante par le développement du pays et le rôle qu’il était appelé à occuper de plus en plus dans la vie internationale. En d’autres circonstances, ce poste m’eût intéressé. Mais mon plus vif désir était de reprendre la mission qui m’avait été confiée dans d’affreuses conditions en été 1940. Jacques Maritain occupait l’ambassade près le Saint-Siège depuis 1945. Je savais par lui-même qu’il ne désirait pas y demeurer au-delà de Pâques 1948. Il quitta Rome, à cette époque. Je dus cependant attendre l’été pour recueillir sa succession. Ce n’est d’ailleurs pas M. Georges Bidault qui me l’attribua, mais Robert Schuman. Le gouvernement, en effet, était tombé. M. André Marie, qui lui succédait, avait confié le Quai d’Orsay à Robert Schuman. Celui-ci me fit appeler dans la semaine qui suivit son installation au Quai d’Orsay.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Je me rendis à sa convocation le cœur battant. Quand je dis « le cœur battant », je ne fais pas seulement allusion à l’espoir que j’avais de m’entendre proposer par le nouveau ministre des Affaires étrangères - que je connaissais à peine - mon retour à Rome. Un bruit circulait à ce moment qui m’avait fortement inquiété. J’avais entendu dire que dans le gouvernement précédent, certains ministres se montraient assez mal disposés envers le Nonce, Mgr </w:t>
      </w:r>
      <w:proofErr w:type="spellStart"/>
      <w:r w:rsidRPr="00ED5FAD">
        <w:rPr>
          <w:rFonts w:ascii="Times New Roman" w:hAnsi="Times New Roman" w:cs="Times New Roman"/>
          <w:sz w:val="28"/>
          <w:szCs w:val="28"/>
        </w:rPr>
        <w:t>Roncalli</w:t>
      </w:r>
      <w:proofErr w:type="spellEnd"/>
      <w:r w:rsidRPr="00ED5FAD">
        <w:rPr>
          <w:rFonts w:ascii="Times New Roman" w:hAnsi="Times New Roman" w:cs="Times New Roman"/>
          <w:sz w:val="28"/>
          <w:szCs w:val="28"/>
        </w:rPr>
        <w:t xml:space="preserve">. On lui reprochait dans ces milieux - et les plus élevés - de trop circuler dans le pays, de dépasser son rôle, de se montrer trop actif. Un certain voyage en Algérie avait été mal interprété. Bref, il était question, paraît-il, de suggérer au Saint-Siège que Mgr </w:t>
      </w:r>
      <w:proofErr w:type="spellStart"/>
      <w:r w:rsidRPr="00ED5FAD">
        <w:rPr>
          <w:rFonts w:ascii="Times New Roman" w:hAnsi="Times New Roman" w:cs="Times New Roman"/>
          <w:sz w:val="28"/>
          <w:szCs w:val="28"/>
        </w:rPr>
        <w:t>Roncalli</w:t>
      </w:r>
      <w:proofErr w:type="spellEnd"/>
      <w:r w:rsidRPr="00ED5FAD">
        <w:rPr>
          <w:rFonts w:ascii="Times New Roman" w:hAnsi="Times New Roman" w:cs="Times New Roman"/>
          <w:sz w:val="28"/>
          <w:szCs w:val="28"/>
        </w:rPr>
        <w:t xml:space="preserve"> fût le plus rapidement possible élevé au cardinalat... Un fonctionnaire du ministère m’avait prévenu que si je retournais à Rome, je serais chargé de cette démarche.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Que quatre ans après l’affaire du Nonce Valerio Valeri une telle idée ait pu même être conçue me faisait à ce point bondir que si, réellement, cette démarche m’était prescrite, je sentais que je ne pourrais - malgré mon intense désir - que décliner l’offre de retourner au Vatican. C’est donc avec une émotion réelle que je me </w:t>
      </w:r>
      <w:r w:rsidRPr="00ED5FAD">
        <w:rPr>
          <w:rFonts w:ascii="Times New Roman" w:hAnsi="Times New Roman" w:cs="Times New Roman"/>
          <w:sz w:val="28"/>
          <w:szCs w:val="28"/>
        </w:rPr>
        <w:lastRenderedPageBreak/>
        <w:t xml:space="preserve">rendis à l’appel de M. Schuman et que je pénétrai dans son bureau du quai d’Orsay.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Le nouveau ministre me reçut de la façon la plus aimable. Il me dit que notre ambassade au Saint-Siège était vacante depuis le départ de Jacques Maritain et qu’il désirait me la confier ; ni de près ni de loin il ne fit la moindre allusion à l’affaire que je redoutais. Il n’en fut même jamais question. Est-il indiscret d’indiquer que Robert Schuman se montrait à ce moment très particulièrement tourmenté du sort de Jérusalem et qu’il attachait le plus grand prix à ce que la décision de l’O.N.U. relative à l’internationalisation de cette ville unique au monde fût mise en application et respectée ? Le 24 octobre suivant, le pape Pie XII publiait une « Encyclique » à ce sujet qui répondait au vœu de notre ministre des Affaires étrangères. Hélas ! Que n’a-t-on alors retenu cette encyclique qui tomba dans le vide ! Quelles responsabilités l’O.N.U. - et les membres permanents du Conseil de sécurité - ne portent-ils pas à ce sujet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245.</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Quand, selon les rites, la cérémonie reprit son cours, le nouvel évêque se dirigea vers la nef, mitre en tête, crosse en main, pour donner aux fidèles sa première bénédiction épiscopale. Toute l’assistance, à la manière romaine, éclata en applaudissements et en cris de joie.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Les papes seuls sont l’objet de telles acclamations. Tout pâle, Mgr </w:t>
      </w:r>
      <w:proofErr w:type="spellStart"/>
      <w:r w:rsidRPr="00ED5FAD">
        <w:rPr>
          <w:rFonts w:ascii="Times New Roman" w:hAnsi="Times New Roman" w:cs="Times New Roman"/>
          <w:sz w:val="28"/>
          <w:szCs w:val="28"/>
        </w:rPr>
        <w:t>Montini</w:t>
      </w:r>
      <w:proofErr w:type="spellEnd"/>
      <w:r w:rsidRPr="00ED5FAD">
        <w:rPr>
          <w:rFonts w:ascii="Times New Roman" w:hAnsi="Times New Roman" w:cs="Times New Roman"/>
          <w:sz w:val="28"/>
          <w:szCs w:val="28"/>
        </w:rPr>
        <w:t xml:space="preserve"> essayait en vain d’éteindre cet enthousiasme. C’était déjà un couronnement.</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Le corps diplomatique lui avait offert son anneau épiscopal et j’eus l’honneur, en tant que doyen, de le lui offrir au nom et en présence de mes collègues…</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Les chefs de nos gouvernements - ils se succédaient assez vite à cette époque - ainsi que les différents ministres des Affaires étrangères vinrent presque tous à Rome pendant mon ambassade et j’eus l’honneur de les conduire au Vatican et de les présenter à Pie XII. Je citerai notamment M. Georges Bidault, M. Antoine Pinay, M. Edgar Faure, M. Pierre Mendès France. C’est ce dernier qui éleva Mgr </w:t>
      </w:r>
      <w:proofErr w:type="spellStart"/>
      <w:r w:rsidRPr="00ED5FAD">
        <w:rPr>
          <w:rFonts w:ascii="Times New Roman" w:hAnsi="Times New Roman" w:cs="Times New Roman"/>
          <w:sz w:val="28"/>
          <w:szCs w:val="28"/>
        </w:rPr>
        <w:t>Tardini</w:t>
      </w:r>
      <w:proofErr w:type="spellEnd"/>
      <w:r w:rsidRPr="00ED5FAD">
        <w:rPr>
          <w:rFonts w:ascii="Times New Roman" w:hAnsi="Times New Roman" w:cs="Times New Roman"/>
          <w:sz w:val="28"/>
          <w:szCs w:val="28"/>
        </w:rPr>
        <w:t xml:space="preserve"> et Mgr </w:t>
      </w:r>
      <w:proofErr w:type="spellStart"/>
      <w:r w:rsidRPr="00ED5FAD">
        <w:rPr>
          <w:rFonts w:ascii="Times New Roman" w:hAnsi="Times New Roman" w:cs="Times New Roman"/>
          <w:sz w:val="28"/>
          <w:szCs w:val="28"/>
        </w:rPr>
        <w:t>Montini</w:t>
      </w:r>
      <w:proofErr w:type="spellEnd"/>
      <w:r w:rsidRPr="00ED5FAD">
        <w:rPr>
          <w:rFonts w:ascii="Times New Roman" w:hAnsi="Times New Roman" w:cs="Times New Roman"/>
          <w:sz w:val="28"/>
          <w:szCs w:val="28"/>
        </w:rPr>
        <w:t xml:space="preserve"> à la dignité de grand-croix de la Légion d’honneur. Mgr </w:t>
      </w:r>
      <w:proofErr w:type="spellStart"/>
      <w:r w:rsidRPr="00ED5FAD">
        <w:rPr>
          <w:rFonts w:ascii="Times New Roman" w:hAnsi="Times New Roman" w:cs="Times New Roman"/>
          <w:sz w:val="28"/>
          <w:szCs w:val="28"/>
        </w:rPr>
        <w:t>Montini</w:t>
      </w:r>
      <w:proofErr w:type="spellEnd"/>
      <w:r w:rsidRPr="00ED5FAD">
        <w:rPr>
          <w:rFonts w:ascii="Times New Roman" w:hAnsi="Times New Roman" w:cs="Times New Roman"/>
          <w:sz w:val="28"/>
          <w:szCs w:val="28"/>
        </w:rPr>
        <w:t xml:space="preserve"> étant devenu peu après archevêque de Milan, j’allai dans cette ville lui remettre les insignes de notre ordre national.</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249.</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Il va de soi que je ne parlerai pas des affaires que j’ai eu à mener. Les unes mettaient directement en cause les rapports de l’Eglise et de l’Etat. Malgré la séparation de leurs domaines, il existe de nombreux points - et des plus importants - où ces rapports existent et ne peuvent pas ne pas exister. Les autres n’intéressaient l’Etat que dans la mesure où elles pouvaient avoir des répercussions dans notre pays. Par exemple, l’expérience des prêtres-ouvriers. Je la pris d’autant plus à cœur qu’elle soulevait d’intenses remous. Non seulement en France, mais partout. Cette poignée de prêtres français - que le Cardinal </w:t>
      </w:r>
      <w:proofErr w:type="spellStart"/>
      <w:r w:rsidRPr="00ED5FAD">
        <w:rPr>
          <w:rFonts w:ascii="Times New Roman" w:hAnsi="Times New Roman" w:cs="Times New Roman"/>
          <w:sz w:val="28"/>
          <w:szCs w:val="28"/>
        </w:rPr>
        <w:t>Suhard</w:t>
      </w:r>
      <w:proofErr w:type="spellEnd"/>
      <w:r w:rsidRPr="00ED5FAD">
        <w:rPr>
          <w:rFonts w:ascii="Times New Roman" w:hAnsi="Times New Roman" w:cs="Times New Roman"/>
          <w:sz w:val="28"/>
          <w:szCs w:val="28"/>
        </w:rPr>
        <w:t xml:space="preserve"> avait en quelque sorte lancés dans cet apostolat - et qui brûlaient de foi et de charité évangéliques remuaient le monde.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Par une fâcheuse coïncidence, Pie XII fut atteint de la première crise du mal qui devait l’emporter quelques années plus tard lorsque la question des prêtres-</w:t>
      </w:r>
      <w:r w:rsidRPr="00ED5FAD">
        <w:rPr>
          <w:rFonts w:ascii="Times New Roman" w:hAnsi="Times New Roman" w:cs="Times New Roman"/>
          <w:sz w:val="28"/>
          <w:szCs w:val="28"/>
        </w:rPr>
        <w:lastRenderedPageBreak/>
        <w:t>ouvriers prit un tour assez aigu, en raison des polémiques qu’elle avait soulevées et de quelques incidents locaux. Je pus me rendre compte à cette occasion à quel point l’autorité pontificale tenait à la personne du Pape. Si les circonstances affaiblissaient celle-ci, des organes majeurs de la Curie prenaient immédiatement le dessus. La Secrétairerie d’Etat elle-même, et malgré la valeur de ceux qui la dirigeaient, se trouvait dépassée. Je fis à cet égard des observations curieuses. Nul doute que Paul VI n’ait tenu compte de cette situation quand il a procédé récemment à la réforme de la Curie.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253.</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J’ai dit que l’on était accueilli à la Villa Bonaparte par le Premier Consul tenant le Concordat à la main. J’ai toujours considéré que l’ambassade de France au Vatican constituait à elle seule une espèce de Concordat, le seul qui, dans les temps modernes, fût vraiment profitable à l’Etat comme à l’Eglise. Cette ambassade est, en effet, le lien officiel de la République et de la Papauté. Nous vivons, il est vrai, sous le régime de la séparation. Je me hâte d’ajouter : heureusement ! Les anticléricaux de </w:t>
      </w:r>
      <w:proofErr w:type="gramStart"/>
      <w:r w:rsidRPr="00ED5FAD">
        <w:rPr>
          <w:rFonts w:ascii="Times New Roman" w:hAnsi="Times New Roman" w:cs="Times New Roman"/>
          <w:sz w:val="28"/>
          <w:szCs w:val="28"/>
        </w:rPr>
        <w:t>la IIIe</w:t>
      </w:r>
      <w:proofErr w:type="gramEnd"/>
      <w:r w:rsidRPr="00ED5FAD">
        <w:rPr>
          <w:rFonts w:ascii="Times New Roman" w:hAnsi="Times New Roman" w:cs="Times New Roman"/>
          <w:sz w:val="28"/>
          <w:szCs w:val="28"/>
        </w:rPr>
        <w:t xml:space="preserve"> République qui brisèrent ce lien séculaire ne se rendaient certes pas compte du service qu’ils rendaient à l’Eglise de France en levant l’hypothèque officielle qui pesait sur elle. Ils obéissaient à un réflexe d’ordre sectaire. Comme il arrive souvent, ils ne se doutaient pas que ce sectarisme jouerait en faveur de l’Eglise. Certes la séparation s’est faite dans de mauvaises conditions. Il y eut des spoliations. Il y eut des misères. Mais le clergé a retrouvé sa pleine indépendance et certaines plaisanteries grossières que l’anticléricalisme se permettait avant cette séparation devenaient désormais impossibles. En outre, aucune contrainte politique indirecte ne pesait plus sur l’épiscopat. Au moment de la séparation, l’un des cardinaux les plus importants de la Curie romaine demanda à un prélat canoniste français quels seraient les effets de cette loi sur les désignations ecclésiastiques. « La liberté... » </w:t>
      </w:r>
      <w:proofErr w:type="gramStart"/>
      <w:r w:rsidRPr="00ED5FAD">
        <w:rPr>
          <w:rFonts w:ascii="Times New Roman" w:hAnsi="Times New Roman" w:cs="Times New Roman"/>
          <w:sz w:val="28"/>
          <w:szCs w:val="28"/>
        </w:rPr>
        <w:t>répondit</w:t>
      </w:r>
      <w:proofErr w:type="gramEnd"/>
      <w:r w:rsidRPr="00ED5FAD">
        <w:rPr>
          <w:rFonts w:ascii="Times New Roman" w:hAnsi="Times New Roman" w:cs="Times New Roman"/>
          <w:sz w:val="28"/>
          <w:szCs w:val="28"/>
        </w:rPr>
        <w:t xml:space="preserve"> le canoniste. Le Cardinal réfléchit un instant et répondit simplement : « Je ne les croyais pas aussi bêtes... » Cette anecdote peint une époque.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L’Etat et l’Eglise ont beau être séparés et vivre chacun dans son domaine, ils ne sont pas moins, à bien des égards, solidaires. Ils possèdent des préoccupations, des responsabilités, des devoirs qui leur sont communs. C’est l’une des tâches essentielles de l’ambassade près le Saint-Siège de suivre le développement de ces efforts parallèles ; d’éviter les malentendus que la distinction des plans fait si aisément naître. Il est nécessaire de veiller à la compréhension mutuelle des deux pouvoirs ; d’expliquer ceci aux uns et cela aux autres. Il n’en résulte qu’un bien commun. C’est ainsi qu’il est opportun que les diverses manifestations de la vie intellectuelle française, qui sont souvent d’apparence contradictoire, soient expliquées au Saint-Siège. On a parfois du mal à les suivre à Rome. Le Saint-Siège y attache pourtant une importance considérable. Sur le plan de l’esprit, la France apparaît souvent comme un phare - ou comme un précurseur. Que de fois n’ai-je pas entendu les principaux personnages de la Secrétairerie d’Etat comme de la Curie - le Pape lui-même - me dire : « Ah ! </w:t>
      </w:r>
      <w:proofErr w:type="gramStart"/>
      <w:r w:rsidRPr="00ED5FAD">
        <w:rPr>
          <w:rFonts w:ascii="Times New Roman" w:hAnsi="Times New Roman" w:cs="Times New Roman"/>
          <w:sz w:val="28"/>
          <w:szCs w:val="28"/>
        </w:rPr>
        <w:t>s’il</w:t>
      </w:r>
      <w:proofErr w:type="gramEnd"/>
      <w:r w:rsidRPr="00ED5FAD">
        <w:rPr>
          <w:rFonts w:ascii="Times New Roman" w:hAnsi="Times New Roman" w:cs="Times New Roman"/>
          <w:sz w:val="28"/>
          <w:szCs w:val="28"/>
        </w:rPr>
        <w:t xml:space="preserve"> n’y avait que vous, Français, comme les choses seraient plus simples ! Car nous vous connaissons depuis des </w:t>
      </w:r>
      <w:r w:rsidRPr="00ED5FAD">
        <w:rPr>
          <w:rFonts w:ascii="Times New Roman" w:hAnsi="Times New Roman" w:cs="Times New Roman"/>
          <w:sz w:val="28"/>
          <w:szCs w:val="28"/>
        </w:rPr>
        <w:lastRenderedPageBreak/>
        <w:t xml:space="preserve">siècles ! Nous savons que vous êtes un vieux peuple dont la vocation est de remuer des idées. Vous êtes maîtres en ces exercices de l’esprit, experts en maïeutique. Nous savons aussi que lorsque vous vous laissez entraîner sous l’empire de votre sensibilité - disons même de votre émotivité - à quelque exagération, vous vous corrigez bientôt vous-mêmes. C’est que vous possédez congénitalement le sens de l’équilibre. Tout cela, nous le savons et nous l’admirons. Mais peut-être, ne vous rendez-vous pas compte de l’influence que vous exercez spirituellement à l’étranger ? Vous avez beau être fiers de votre rayonnement intellectuel, vous ne soupçonnez pas à quel point il est lourd de conséquences. Or ce qui est vrai ici, peut l’être moins là et ne pas l’être du tout ailleurs. Ce qui, en France, reste malgré tout inoffensif risque de prendre, dans tel ou tel cas, d’imprévisibles déformations.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Toutes les terres ne sont pas semblables. Un sol qu’on laboure depuis cinquante générations n’est en rien comparable à un sol à peine défriché. Telle graine qui portera ses fruits dans un climat peut sécher dans tel autre ou produire Dieu sait quoi ? Or nous portons la responsabilité du peuple catholique tout entier, dispersé sur tous les coins du globe. Nous devons veiller partout. Le souci de l’unité prime tout. Ne vous étonnez donc pas si vous recevez de temps en temps un avertissement. C’est moins à vous-mêmes qu’il s’adresse qu’à l’influence que vous exercez sur les autres... » Tel est le langage que j’ai entendu cent fois. Et telle est aussi l’une des fonctions éminentes du Saint-Siège. Sans doute faut-il vivre un certain temps dans la ville Eternelle pour en mesurer l’importance.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255.</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Bien sûr, l’ambassadeur de France près le Saint-Siège n’a pas, à proprement parler, de problèmes purement politiques à discuter et moins encore à régler avec le Vatican. Mais où commence la politique ? Où finit-elle ? J’aurai l’occasion, dans les pages qui suivent, de dire pourquoi le jugement que porte le Saint-Siège sur les affaires de ce monde est l’un des plus lucides qui soient.</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271.</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J’ai eu l’honneur, pendant plusieurs années, d’être le président d’un Cercle romain - le « </w:t>
      </w:r>
      <w:proofErr w:type="spellStart"/>
      <w:r w:rsidRPr="00ED5FAD">
        <w:rPr>
          <w:rFonts w:ascii="Times New Roman" w:hAnsi="Times New Roman" w:cs="Times New Roman"/>
          <w:sz w:val="28"/>
          <w:szCs w:val="28"/>
        </w:rPr>
        <w:t>Circolo</w:t>
      </w:r>
      <w:proofErr w:type="spellEnd"/>
      <w:r w:rsidRPr="00ED5FAD">
        <w:rPr>
          <w:rFonts w:ascii="Times New Roman" w:hAnsi="Times New Roman" w:cs="Times New Roman"/>
          <w:sz w:val="28"/>
          <w:szCs w:val="28"/>
        </w:rPr>
        <w:t xml:space="preserve"> di Roma » - qui, à cet égard, symbolisait les énormes changements intervenus depuis la chute du fascisme. Fondé, sous l’influence des autorités du Vatican, pour l’Année Sainte 1950 et destiné à accueillir pendant cette année (et seulement cette année-là) les personnalités étrangères laïques venues à Rome, le « </w:t>
      </w:r>
      <w:proofErr w:type="spellStart"/>
      <w:r w:rsidRPr="00ED5FAD">
        <w:rPr>
          <w:rFonts w:ascii="Times New Roman" w:hAnsi="Times New Roman" w:cs="Times New Roman"/>
          <w:sz w:val="28"/>
          <w:szCs w:val="28"/>
        </w:rPr>
        <w:t>Circolo</w:t>
      </w:r>
      <w:proofErr w:type="spellEnd"/>
      <w:r w:rsidRPr="00ED5FAD">
        <w:rPr>
          <w:rFonts w:ascii="Times New Roman" w:hAnsi="Times New Roman" w:cs="Times New Roman"/>
          <w:sz w:val="28"/>
          <w:szCs w:val="28"/>
        </w:rPr>
        <w:t xml:space="preserve"> di Roma » eut un tel succès qu’il survécut à l’Année Sainte et devint permanent. Il ne répond d’ailleurs pas au mot de « cercle », tel qu’on le comprend généralement. Il s’agissait de réunions mensuelles ou exceptionnelles qui se tenaient dans les beaux salons du Palais </w:t>
      </w:r>
      <w:proofErr w:type="spellStart"/>
      <w:r w:rsidRPr="00ED5FAD">
        <w:rPr>
          <w:rFonts w:ascii="Times New Roman" w:hAnsi="Times New Roman" w:cs="Times New Roman"/>
          <w:sz w:val="28"/>
          <w:szCs w:val="28"/>
        </w:rPr>
        <w:t>Sachetti</w:t>
      </w:r>
      <w:proofErr w:type="spellEnd"/>
      <w:r w:rsidRPr="00ED5FAD">
        <w:rPr>
          <w:rFonts w:ascii="Times New Roman" w:hAnsi="Times New Roman" w:cs="Times New Roman"/>
          <w:sz w:val="28"/>
          <w:szCs w:val="28"/>
        </w:rPr>
        <w:t xml:space="preserve"> au cours desquelles les membres du cercle recevaient des hôtes étrangers, qu’ils fussent politiques ou intellectuels, ou tel ou tel personnage de la Curie ou de l’Etat italien. Le chef du gouvernement de l’Italie, Alcide de Gasperi, y venait souvent, de même que des hommes politiques et ministres italiens comme M.M. </w:t>
      </w:r>
      <w:proofErr w:type="spellStart"/>
      <w:r w:rsidRPr="00ED5FAD">
        <w:rPr>
          <w:rFonts w:ascii="Times New Roman" w:hAnsi="Times New Roman" w:cs="Times New Roman"/>
          <w:sz w:val="28"/>
          <w:szCs w:val="28"/>
        </w:rPr>
        <w:t>Piccioni</w:t>
      </w:r>
      <w:proofErr w:type="spellEnd"/>
      <w:r w:rsidRPr="00ED5FAD">
        <w:rPr>
          <w:rFonts w:ascii="Times New Roman" w:hAnsi="Times New Roman" w:cs="Times New Roman"/>
          <w:sz w:val="28"/>
          <w:szCs w:val="28"/>
        </w:rPr>
        <w:t xml:space="preserve">, le Comte Sforza, Pella, Andreotti, </w:t>
      </w:r>
      <w:proofErr w:type="spellStart"/>
      <w:r w:rsidRPr="00ED5FAD">
        <w:rPr>
          <w:rFonts w:ascii="Times New Roman" w:hAnsi="Times New Roman" w:cs="Times New Roman"/>
          <w:sz w:val="28"/>
          <w:szCs w:val="28"/>
        </w:rPr>
        <w:t>Gonella</w:t>
      </w:r>
      <w:proofErr w:type="spellEnd"/>
      <w:r w:rsidRPr="00ED5FAD">
        <w:rPr>
          <w:rFonts w:ascii="Times New Roman" w:hAnsi="Times New Roman" w:cs="Times New Roman"/>
          <w:sz w:val="28"/>
          <w:szCs w:val="28"/>
        </w:rPr>
        <w:t xml:space="preserve"> et combien d’autres ! J’ai eu l’honneur - j’étais à ce moment président du cercle - d’y recevoir officiellement M. de Martino, alors ministre des Affaires étrangères d’Italie. Dans le discours que je lui adressai, je n’avais pas </w:t>
      </w:r>
      <w:r w:rsidRPr="00ED5FAD">
        <w:rPr>
          <w:rFonts w:ascii="Times New Roman" w:hAnsi="Times New Roman" w:cs="Times New Roman"/>
          <w:sz w:val="28"/>
          <w:szCs w:val="28"/>
        </w:rPr>
        <w:lastRenderedPageBreak/>
        <w:t xml:space="preserve">manqué de souligner qu’une telle réception n’eût même pas été concevable dix ans plus tôt.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Le Chancelier Adenauer et beaucoup d’hommes d’Etat internationaux illustres ont été reçus au « </w:t>
      </w:r>
      <w:proofErr w:type="spellStart"/>
      <w:r w:rsidRPr="00ED5FAD">
        <w:rPr>
          <w:rFonts w:ascii="Times New Roman" w:hAnsi="Times New Roman" w:cs="Times New Roman"/>
          <w:sz w:val="28"/>
          <w:szCs w:val="28"/>
        </w:rPr>
        <w:t>Circolo</w:t>
      </w:r>
      <w:proofErr w:type="spellEnd"/>
      <w:r w:rsidRPr="00ED5FAD">
        <w:rPr>
          <w:rFonts w:ascii="Times New Roman" w:hAnsi="Times New Roman" w:cs="Times New Roman"/>
          <w:sz w:val="28"/>
          <w:szCs w:val="28"/>
        </w:rPr>
        <w:t xml:space="preserve"> di Roma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277.</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L’amour qu’on porte à Rome a quelque chose de physique… Pendant ces huit années, il n’y a pour ainsi dire pas eu de jour où je n’aie ressenti, en traversant la vieille ville, le frisson de bonheur que me donnait la beauté de Rome.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Ma femme et moi, nous y avons passé les plus belles années de notre existence.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L’honneur de ma vie aura été, pendant huit ans et demi, d’y représenter la France sous le pontificat de Sa Sainteté le pape Pie XII.</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283.</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Ma première ambassade au Saint-Siège s’est achevée en octobre 1940. La guerre mondiale n’en était encore qu’à ses débuts. Je suis revenu à Rome pour ma seconde mission en septembre 1948. L’horrible conflit avait pris fin depuis trois ans. Je n’ai donc pas vécu au Vatican, dans l’ombre du pape Pie XII, les quatre années pendant lesquelles le régime nazi a commis les crimes qui ne s’effaceront d’aucune mémoire.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Il ne m’est donc pas possible d’apporter un témoignage personnel à ceux que hante la question qui vient à l’esprit lorsqu’on </w:t>
      </w:r>
      <w:proofErr w:type="gramStart"/>
      <w:r w:rsidRPr="00ED5FAD">
        <w:rPr>
          <w:rFonts w:ascii="Times New Roman" w:hAnsi="Times New Roman" w:cs="Times New Roman"/>
          <w:sz w:val="28"/>
          <w:szCs w:val="28"/>
        </w:rPr>
        <w:t>évoque -</w:t>
      </w:r>
      <w:proofErr w:type="gramEnd"/>
      <w:r w:rsidRPr="00ED5FAD">
        <w:rPr>
          <w:rFonts w:ascii="Times New Roman" w:hAnsi="Times New Roman" w:cs="Times New Roman"/>
          <w:sz w:val="28"/>
          <w:szCs w:val="28"/>
        </w:rPr>
        <w:t xml:space="preserve"> je le sais bien - le pape Pie XII : « </w:t>
      </w:r>
      <w:proofErr w:type="spellStart"/>
      <w:r w:rsidRPr="00ED5FAD">
        <w:rPr>
          <w:rFonts w:ascii="Times New Roman" w:hAnsi="Times New Roman" w:cs="Times New Roman"/>
          <w:sz w:val="28"/>
          <w:szCs w:val="28"/>
        </w:rPr>
        <w:t>A-t-il</w:t>
      </w:r>
      <w:proofErr w:type="spellEnd"/>
      <w:r w:rsidRPr="00ED5FAD">
        <w:rPr>
          <w:rFonts w:ascii="Times New Roman" w:hAnsi="Times New Roman" w:cs="Times New Roman"/>
          <w:sz w:val="28"/>
          <w:szCs w:val="28"/>
        </w:rPr>
        <w:t xml:space="preserve"> su les horreurs qui se perpétraient dans les camps nazis ? Et s’il a su la vérité, pourquoi n’</w:t>
      </w:r>
      <w:proofErr w:type="spellStart"/>
      <w:r w:rsidRPr="00ED5FAD">
        <w:rPr>
          <w:rFonts w:ascii="Times New Roman" w:hAnsi="Times New Roman" w:cs="Times New Roman"/>
          <w:sz w:val="28"/>
          <w:szCs w:val="28"/>
        </w:rPr>
        <w:t>a-t-il</w:t>
      </w:r>
      <w:proofErr w:type="spellEnd"/>
      <w:r w:rsidRPr="00ED5FAD">
        <w:rPr>
          <w:rFonts w:ascii="Times New Roman" w:hAnsi="Times New Roman" w:cs="Times New Roman"/>
          <w:sz w:val="28"/>
          <w:szCs w:val="28"/>
        </w:rPr>
        <w:t xml:space="preserve"> pas solennellement élevé une implacable condamnation ? ».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A ces mots, je ne puis donner comme réponse que mon sentiment personnel. Il tient en trois éléments. Manque d’informations exactes. Crainte d’exagération. Prudence devant des responsabilités écrasantes.</w:t>
      </w:r>
    </w:p>
    <w:p w:rsidR="00DB0323" w:rsidRPr="00ED5FAD" w:rsidRDefault="00DB0323" w:rsidP="00DB0323">
      <w:pPr>
        <w:spacing w:after="0" w:line="240" w:lineRule="auto"/>
        <w:jc w:val="both"/>
        <w:rPr>
          <w:rFonts w:ascii="Times New Roman" w:hAnsi="Times New Roman" w:cs="Times New Roman"/>
          <w:sz w:val="28"/>
          <w:szCs w:val="28"/>
        </w:rPr>
      </w:pP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b/>
          <w:bCs/>
          <w:sz w:val="28"/>
          <w:szCs w:val="28"/>
        </w:rPr>
        <w:t>Varaigne. T. III</w:t>
      </w:r>
      <w:r w:rsidRPr="00ED5FAD">
        <w:rPr>
          <w:rFonts w:ascii="Times New Roman" w:hAnsi="Times New Roman" w:cs="Times New Roman"/>
          <w:sz w:val="28"/>
          <w:szCs w:val="28"/>
        </w:rPr>
        <w:t>.</w:t>
      </w:r>
    </w:p>
    <w:p w:rsidR="00DB0323" w:rsidRPr="00ED5FAD" w:rsidRDefault="00DB0323" w:rsidP="00DB0323">
      <w:pPr>
        <w:spacing w:after="0" w:line="240" w:lineRule="auto"/>
        <w:ind w:left="72"/>
        <w:jc w:val="both"/>
        <w:rPr>
          <w:rFonts w:ascii="Times New Roman" w:hAnsi="Times New Roman" w:cs="Times New Roman"/>
          <w:sz w:val="28"/>
          <w:szCs w:val="28"/>
        </w:rPr>
      </w:pPr>
      <w:r w:rsidRPr="00ED5FAD">
        <w:rPr>
          <w:rFonts w:ascii="Times New Roman" w:hAnsi="Times New Roman" w:cs="Times New Roman"/>
          <w:sz w:val="28"/>
          <w:szCs w:val="28"/>
        </w:rPr>
        <w:t>p. 171.</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Après avoir passé cinq ans à Paris, le comte Olivier d'Ormesson fut nommé à Copenhague, puis à Lisbonne, à Athènes et enfin à Bruxelles. Son fils André eut, lui aussi, dès son enfance, la vocation d'ambassadeur. Au contraire, le jeune Wladimir souffrait d'être un enfant déraciné. « A vingt ans, écrit-il (id. p. 159) je n'avais qu'un désir : vivre à la campagne, posséder une maison bien à moi et n'en plus bouger ». Il ne voulait pas non plus que ses enfants fussent, comme lui, trimballés d'ambassade en ambassade.</w:t>
      </w:r>
    </w:p>
    <w:p w:rsidR="00DB0323" w:rsidRPr="00ED5FAD" w:rsidRDefault="00DB0323" w:rsidP="00DB0323">
      <w:pPr>
        <w:spacing w:after="0" w:line="240" w:lineRule="auto"/>
        <w:ind w:left="72"/>
        <w:jc w:val="both"/>
        <w:rPr>
          <w:rFonts w:ascii="Times New Roman" w:hAnsi="Times New Roman" w:cs="Times New Roman"/>
          <w:sz w:val="28"/>
          <w:szCs w:val="28"/>
        </w:rPr>
      </w:pPr>
      <w:r w:rsidRPr="00ED5FAD">
        <w:rPr>
          <w:rFonts w:ascii="Times New Roman" w:hAnsi="Times New Roman" w:cs="Times New Roman"/>
          <w:sz w:val="28"/>
          <w:szCs w:val="28"/>
        </w:rPr>
        <w:t>p. 178.</w:t>
      </w:r>
    </w:p>
    <w:p w:rsidR="00DB0323" w:rsidRPr="00ED5FAD" w:rsidRDefault="00DB0323" w:rsidP="00DB0323">
      <w:pPr>
        <w:spacing w:after="0" w:line="240" w:lineRule="auto"/>
        <w:ind w:left="72"/>
        <w:jc w:val="both"/>
        <w:rPr>
          <w:rFonts w:ascii="Times New Roman" w:hAnsi="Times New Roman" w:cs="Times New Roman"/>
          <w:sz w:val="28"/>
          <w:szCs w:val="28"/>
        </w:rPr>
      </w:pPr>
      <w:r w:rsidRPr="00ED5FAD">
        <w:rPr>
          <w:rFonts w:ascii="Times New Roman" w:hAnsi="Times New Roman" w:cs="Times New Roman"/>
          <w:sz w:val="28"/>
          <w:szCs w:val="28"/>
        </w:rPr>
        <w:t xml:space="preserve">En 1940, Wladimir d'Ormesson avait été rayé des cadres diplomatiques par le gouvernement de Vichy. Peu après la Libération, celui du général De Gaulle songea à lui redonner une ambassade. Le comte d'Ormesson aurait été heureux de retourner au Vatican : « Revenir au Saint-Siège pour y représenter, la tête haute, une France délivrée et vengée de l'humiliation qu'elle avait subie, l'on peut aisément comprendre ce que cela aurait représenté pour moi ». (De Saint-Pétersbourg à Rome p.210). Mais il eut la franchise de répondre à Georges </w:t>
      </w:r>
      <w:r w:rsidRPr="00ED5FAD">
        <w:rPr>
          <w:rFonts w:ascii="Times New Roman" w:hAnsi="Times New Roman" w:cs="Times New Roman"/>
          <w:sz w:val="28"/>
          <w:szCs w:val="28"/>
        </w:rPr>
        <w:lastRenderedPageBreak/>
        <w:t>Bidault, ministre des Affaires étrangères, qui prétendait obtenir du Pape que trente évêques fussent limogés : « Vous obtiendrez peut-être cinq ou six mitres, guère davantage. » (2) Cette réflexion déplut au ministre, qui nomma Jacques Maritain ambassadeur au Vatican.</w:t>
      </w:r>
    </w:p>
    <w:p w:rsidR="00DB0323" w:rsidRPr="00ED5FAD" w:rsidRDefault="00DB0323" w:rsidP="00DB0323">
      <w:pPr>
        <w:spacing w:after="0" w:line="240" w:lineRule="auto"/>
        <w:ind w:left="72"/>
        <w:jc w:val="both"/>
        <w:rPr>
          <w:rFonts w:ascii="Times New Roman" w:hAnsi="Times New Roman" w:cs="Times New Roman"/>
          <w:sz w:val="28"/>
          <w:szCs w:val="28"/>
        </w:rPr>
      </w:pPr>
      <w:r w:rsidRPr="00ED5FAD">
        <w:rPr>
          <w:rFonts w:ascii="Times New Roman" w:hAnsi="Times New Roman" w:cs="Times New Roman"/>
          <w:sz w:val="28"/>
          <w:szCs w:val="28"/>
        </w:rPr>
        <w:t xml:space="preserve">(2). </w:t>
      </w:r>
      <w:r w:rsidRPr="00ED5FAD">
        <w:rPr>
          <w:rFonts w:ascii="Times New Roman" w:hAnsi="Times New Roman" w:cs="Times New Roman"/>
          <w:sz w:val="24"/>
          <w:szCs w:val="24"/>
        </w:rPr>
        <w:t xml:space="preserve">Quand M. Bidault présenta cette demande au nouveau nonce, Mgr </w:t>
      </w:r>
      <w:proofErr w:type="spellStart"/>
      <w:r w:rsidRPr="00ED5FAD">
        <w:rPr>
          <w:rFonts w:ascii="Times New Roman" w:hAnsi="Times New Roman" w:cs="Times New Roman"/>
          <w:sz w:val="24"/>
          <w:szCs w:val="24"/>
        </w:rPr>
        <w:t>Roncalli</w:t>
      </w:r>
      <w:proofErr w:type="spellEnd"/>
      <w:r w:rsidRPr="00ED5FAD">
        <w:rPr>
          <w:rFonts w:ascii="Times New Roman" w:hAnsi="Times New Roman" w:cs="Times New Roman"/>
          <w:sz w:val="24"/>
          <w:szCs w:val="24"/>
        </w:rPr>
        <w:t xml:space="preserve"> (le futur Jean XXIII), il s'attira cette réponse : « Si j'indique ce chiffre au </w:t>
      </w:r>
      <w:proofErr w:type="spellStart"/>
      <w:r w:rsidRPr="00ED5FAD">
        <w:rPr>
          <w:rFonts w:ascii="Times New Roman" w:hAnsi="Times New Roman" w:cs="Times New Roman"/>
          <w:sz w:val="24"/>
          <w:szCs w:val="24"/>
        </w:rPr>
        <w:t>saint-Père</w:t>
      </w:r>
      <w:proofErr w:type="spellEnd"/>
      <w:r w:rsidRPr="00ED5FAD">
        <w:rPr>
          <w:rFonts w:ascii="Times New Roman" w:hAnsi="Times New Roman" w:cs="Times New Roman"/>
          <w:sz w:val="24"/>
          <w:szCs w:val="24"/>
        </w:rPr>
        <w:t>, il me dira : Ni Mr Bidault ni vous-même ne connaissez votre métier. Alors je vous propose un petit calcul : je vous laisse le trois, et je garde le zéro. » Effectivement, trois évêques durent alors prendre leur retraite.</w:t>
      </w:r>
    </w:p>
    <w:p w:rsidR="00DB0323" w:rsidRPr="00ED5FAD" w:rsidRDefault="00DB0323" w:rsidP="00DB0323">
      <w:pPr>
        <w:spacing w:after="0" w:line="240" w:lineRule="auto"/>
        <w:ind w:left="72"/>
        <w:jc w:val="both"/>
        <w:rPr>
          <w:rFonts w:ascii="Times New Roman" w:hAnsi="Times New Roman" w:cs="Times New Roman"/>
          <w:sz w:val="28"/>
          <w:szCs w:val="28"/>
        </w:rPr>
      </w:pPr>
      <w:r w:rsidRPr="00ED5FAD">
        <w:rPr>
          <w:rFonts w:ascii="Times New Roman" w:hAnsi="Times New Roman" w:cs="Times New Roman"/>
          <w:sz w:val="28"/>
          <w:szCs w:val="28"/>
        </w:rPr>
        <w:t>p. 180.</w:t>
      </w:r>
    </w:p>
    <w:p w:rsidR="00DB0323" w:rsidRPr="00ED5FAD" w:rsidRDefault="00DB0323" w:rsidP="00DB0323">
      <w:pPr>
        <w:spacing w:after="0" w:line="240" w:lineRule="auto"/>
        <w:ind w:left="72"/>
        <w:jc w:val="both"/>
        <w:rPr>
          <w:rFonts w:ascii="Times New Roman" w:hAnsi="Times New Roman" w:cs="Times New Roman"/>
          <w:sz w:val="28"/>
          <w:szCs w:val="28"/>
          <w:u w:val="single"/>
        </w:rPr>
      </w:pPr>
      <w:r w:rsidRPr="00ED5FAD">
        <w:rPr>
          <w:rFonts w:ascii="Times New Roman" w:hAnsi="Times New Roman" w:cs="Times New Roman"/>
          <w:sz w:val="28"/>
          <w:szCs w:val="28"/>
          <w:u w:val="single"/>
        </w:rPr>
        <w:t>Deuxième Ambassade au Vatican</w:t>
      </w:r>
    </w:p>
    <w:p w:rsidR="00DB0323" w:rsidRPr="00ED5FAD" w:rsidRDefault="00DB0323" w:rsidP="00DB0323">
      <w:pPr>
        <w:spacing w:after="0" w:line="240" w:lineRule="auto"/>
        <w:ind w:left="72"/>
        <w:jc w:val="both"/>
        <w:rPr>
          <w:rFonts w:ascii="Times New Roman" w:hAnsi="Times New Roman" w:cs="Times New Roman"/>
          <w:sz w:val="28"/>
          <w:szCs w:val="28"/>
        </w:rPr>
      </w:pPr>
      <w:r w:rsidRPr="00ED5FAD">
        <w:rPr>
          <w:rFonts w:ascii="Times New Roman" w:hAnsi="Times New Roman" w:cs="Times New Roman"/>
          <w:sz w:val="28"/>
          <w:szCs w:val="28"/>
        </w:rPr>
        <w:t xml:space="preserve">Quand il revint d'Argentine, le général De Gaulle, qui lui avait promis de le renommer au Vatican, avait quitté le pouvoir. Vincent Auriol était Président de la République. Wladimir d'Ormesson se vit offrir une ambassade qu'il refusa, sachant que Jacques Maritain désirait quitter Rome à Pâques 1948, et espérant lui succéder. C'est effectivement ce qui eut lieu : Wladimir d'Ormesson fut renommé au Vatican sur la proposition de </w:t>
      </w:r>
      <w:r w:rsidRPr="00ED5FAD">
        <w:rPr>
          <w:rFonts w:ascii="Times New Roman" w:hAnsi="Times New Roman" w:cs="Times New Roman"/>
          <w:sz w:val="28"/>
          <w:szCs w:val="28"/>
          <w:u w:val="single"/>
        </w:rPr>
        <w:t>Maurice</w:t>
      </w:r>
      <w:r w:rsidRPr="00ED5FAD">
        <w:rPr>
          <w:rFonts w:ascii="Times New Roman" w:hAnsi="Times New Roman" w:cs="Times New Roman"/>
          <w:sz w:val="28"/>
          <w:szCs w:val="28"/>
        </w:rPr>
        <w:t xml:space="preserve"> Schumann, ministre des Affaires étrangères. Le 20 septembre, son épouse et lui reprirent leur place dans la Ville Eternelle. « J'ai toujours considéré, disait-il, que l'ambassade de France au Vatican était à elle seule une espèce de concordat ».</w:t>
      </w:r>
    </w:p>
    <w:p w:rsidR="00DB0323" w:rsidRPr="00ED5FAD" w:rsidRDefault="00DB0323" w:rsidP="00DB0323">
      <w:pPr>
        <w:spacing w:after="0" w:line="240" w:lineRule="auto"/>
        <w:ind w:left="72"/>
        <w:jc w:val="both"/>
        <w:rPr>
          <w:rFonts w:ascii="Times New Roman" w:hAnsi="Times New Roman" w:cs="Times New Roman"/>
          <w:sz w:val="28"/>
          <w:szCs w:val="28"/>
        </w:rPr>
      </w:pPr>
      <w:r w:rsidRPr="00ED5FAD">
        <w:rPr>
          <w:rFonts w:ascii="Times New Roman" w:hAnsi="Times New Roman" w:cs="Times New Roman"/>
          <w:sz w:val="28"/>
          <w:szCs w:val="28"/>
        </w:rPr>
        <w:t>En 1950, l'Année Sainte attira à Rome une foule immense de pèlerins, dont 250 000 Français. Wladimir d'Ormesson accueillit chaque groupe de ses compatriotes dans la cour attenante à l'église Saint-Louis-des-Français. Je fus du nombre avec des enfants de chœur de Wissous, ma première paroisse... sans pouvoir me douter que je serais un jour le curé - et j'ose dire l'ami – de cet ambassadeur si courtois et si érudit. Je me rappelle fort bien l'essentiel de son allocution : la France a reçu le titre de « fille aînée de l'Eglise » lorsque le pape Etienne VI donna à Pépin le Bref des reliques de sainte Pétronille, fille charnelle ou spirituelle de saint Pierre, reliques considérées alors comme les plus précieuses après celles du Prince des Apôtres.</w:t>
      </w:r>
    </w:p>
    <w:p w:rsidR="00DB0323" w:rsidRPr="00ED5FAD" w:rsidRDefault="00DB0323" w:rsidP="00DB0323">
      <w:pPr>
        <w:spacing w:after="0" w:line="240" w:lineRule="auto"/>
        <w:ind w:left="72"/>
        <w:jc w:val="both"/>
        <w:rPr>
          <w:rFonts w:ascii="Times New Roman" w:hAnsi="Times New Roman" w:cs="Times New Roman"/>
          <w:sz w:val="28"/>
          <w:szCs w:val="28"/>
        </w:rPr>
      </w:pPr>
      <w:r w:rsidRPr="00ED5FAD">
        <w:rPr>
          <w:rFonts w:ascii="Times New Roman" w:hAnsi="Times New Roman" w:cs="Times New Roman"/>
          <w:sz w:val="28"/>
          <w:szCs w:val="28"/>
        </w:rPr>
        <w:t>C'est aussi en 1950 que le comte et la comtesse d'Ormesson installèrent à la Villa Bonaparte notre ambassade au Vatican.</w:t>
      </w:r>
    </w:p>
    <w:p w:rsidR="00DB0323" w:rsidRPr="00ED5FAD" w:rsidRDefault="00DB0323" w:rsidP="00DB0323">
      <w:pPr>
        <w:spacing w:after="0" w:line="240" w:lineRule="auto"/>
        <w:ind w:left="72"/>
        <w:jc w:val="both"/>
        <w:rPr>
          <w:rFonts w:ascii="Times New Roman" w:hAnsi="Times New Roman" w:cs="Times New Roman"/>
          <w:sz w:val="28"/>
          <w:szCs w:val="28"/>
        </w:rPr>
      </w:pPr>
      <w:r w:rsidRPr="00ED5FAD">
        <w:rPr>
          <w:rFonts w:ascii="Times New Roman" w:hAnsi="Times New Roman" w:cs="Times New Roman"/>
          <w:sz w:val="28"/>
          <w:szCs w:val="28"/>
        </w:rPr>
        <w:t>Le 12 décembre 1952, Wladimir d'Ormesson adressait à Maurice Schumann une lettre où « toutes les conditions de la paix scolaire et religieuse (se trouvaient) définies ».</w:t>
      </w:r>
    </w:p>
    <w:p w:rsidR="00DB0323" w:rsidRPr="00ED5FAD" w:rsidRDefault="00DB0323" w:rsidP="00DB0323">
      <w:pPr>
        <w:spacing w:after="0" w:line="240" w:lineRule="auto"/>
        <w:ind w:left="72"/>
        <w:jc w:val="both"/>
        <w:rPr>
          <w:rFonts w:ascii="Times New Roman" w:hAnsi="Times New Roman" w:cs="Times New Roman"/>
          <w:sz w:val="28"/>
          <w:szCs w:val="28"/>
        </w:rPr>
      </w:pPr>
      <w:r w:rsidRPr="00ED5FAD">
        <w:rPr>
          <w:rFonts w:ascii="Times New Roman" w:hAnsi="Times New Roman" w:cs="Times New Roman"/>
          <w:sz w:val="28"/>
          <w:szCs w:val="28"/>
        </w:rPr>
        <w:t xml:space="preserve">« En un temps où Jean XXIII n'avait pas encore mis le langage pontifical à la portée du monde moderne, Wladimir d'Ormesson fut aussi l'annonciateur de l'ère conciliaire, ajoute M. Schumann (id.). Une idée prophétique guidait (ses) dépêches... L'Eglise est universelle depuis les origines ; mais cette universalité commence seulement à exister ; les révolutions techniques (les seules qui soient irréversibles) abolissent les distances ; la fin de l'hégémonie européenne, l'inévitable croissance des jeunes nations, le déplacement de l'axe du monde vers l'Asie, que Pie XII nommait « </w:t>
      </w:r>
      <w:r w:rsidRPr="00ED5FAD">
        <w:rPr>
          <w:rFonts w:ascii="Times New Roman" w:hAnsi="Times New Roman" w:cs="Times New Roman"/>
          <w:i/>
          <w:iCs/>
          <w:sz w:val="28"/>
          <w:szCs w:val="28"/>
        </w:rPr>
        <w:t>le continent où tout se jouera désormais</w:t>
      </w:r>
      <w:r w:rsidRPr="00ED5FAD">
        <w:rPr>
          <w:rFonts w:ascii="Times New Roman" w:hAnsi="Times New Roman" w:cs="Times New Roman"/>
          <w:sz w:val="28"/>
          <w:szCs w:val="28"/>
        </w:rPr>
        <w:t xml:space="preserve"> », il n'est rien qui ne tende à charger de son vrai poids le mot œcuménique, applicable à « </w:t>
      </w:r>
      <w:r w:rsidRPr="00ED5FAD">
        <w:rPr>
          <w:rFonts w:ascii="Times New Roman" w:hAnsi="Times New Roman" w:cs="Times New Roman"/>
          <w:i/>
          <w:iCs/>
          <w:sz w:val="28"/>
          <w:szCs w:val="28"/>
        </w:rPr>
        <w:t>toute la terre habitée</w:t>
      </w:r>
      <w:r w:rsidRPr="00ED5FAD">
        <w:rPr>
          <w:rFonts w:ascii="Times New Roman" w:hAnsi="Times New Roman" w:cs="Times New Roman"/>
          <w:sz w:val="28"/>
          <w:szCs w:val="28"/>
        </w:rPr>
        <w:t xml:space="preserve"> ». Que cette évolution fragmente en chapelles nationales </w:t>
      </w:r>
      <w:r w:rsidRPr="00ED5FAD">
        <w:rPr>
          <w:rFonts w:ascii="Times New Roman" w:hAnsi="Times New Roman" w:cs="Times New Roman"/>
          <w:sz w:val="28"/>
          <w:szCs w:val="28"/>
        </w:rPr>
        <w:lastRenderedPageBreak/>
        <w:t>l'Eglise universelle, et voilà l'humanité plus cruellement divisée contre elle-même. Qu'elle fasse renaître, au contraire, l'autorité internationale du Saint-Siège dégagée de ses formes temporelles, et voici poindre une nouvelle aube... »</w:t>
      </w:r>
    </w:p>
    <w:p w:rsidR="00DB0323" w:rsidRPr="00ED5FAD" w:rsidRDefault="00DB0323" w:rsidP="00DB0323">
      <w:pPr>
        <w:spacing w:after="0" w:line="240" w:lineRule="auto"/>
        <w:ind w:left="72"/>
        <w:jc w:val="both"/>
        <w:rPr>
          <w:rFonts w:ascii="Times New Roman" w:hAnsi="Times New Roman" w:cs="Times New Roman"/>
          <w:sz w:val="28"/>
          <w:szCs w:val="28"/>
        </w:rPr>
      </w:pPr>
      <w:r w:rsidRPr="00ED5FAD">
        <w:rPr>
          <w:rFonts w:ascii="Times New Roman" w:hAnsi="Times New Roman" w:cs="Times New Roman"/>
          <w:sz w:val="28"/>
          <w:szCs w:val="28"/>
        </w:rPr>
        <w:t>« De toutes mes forces et de tout mon cœur, a pu écrire Wladimir d'Ormesson, j'ai travaillé pour que les relations de l'Etat et de l'Eglise s'établissent désormais sur des bases raisonnables, solides, conformes aux intérêts des deux parties, ainsi que je l'avais toujours souhaité... ».</w:t>
      </w:r>
    </w:p>
    <w:p w:rsidR="00DB0323" w:rsidRPr="00ED5FAD" w:rsidRDefault="00DB0323" w:rsidP="00DB0323">
      <w:pPr>
        <w:spacing w:after="0" w:line="240" w:lineRule="auto"/>
        <w:ind w:left="72"/>
        <w:jc w:val="both"/>
        <w:rPr>
          <w:rFonts w:ascii="Times New Roman" w:hAnsi="Times New Roman" w:cs="Times New Roman"/>
          <w:sz w:val="28"/>
          <w:szCs w:val="28"/>
        </w:rPr>
      </w:pPr>
      <w:r w:rsidRPr="00ED5FAD">
        <w:rPr>
          <w:rFonts w:ascii="Times New Roman" w:hAnsi="Times New Roman" w:cs="Times New Roman"/>
          <w:sz w:val="28"/>
          <w:szCs w:val="28"/>
        </w:rPr>
        <w:t>Le 12 décembre 1954 eut lieu dans la Basilique Saint-Pierre le sacre de</w:t>
      </w:r>
    </w:p>
    <w:p w:rsidR="00DB0323" w:rsidRPr="00ED5FAD" w:rsidRDefault="00DB0323" w:rsidP="00DB0323">
      <w:pPr>
        <w:spacing w:after="0" w:line="240" w:lineRule="auto"/>
        <w:ind w:left="72"/>
        <w:jc w:val="both"/>
        <w:rPr>
          <w:rFonts w:ascii="Times New Roman" w:hAnsi="Times New Roman" w:cs="Times New Roman"/>
          <w:sz w:val="28"/>
          <w:szCs w:val="28"/>
        </w:rPr>
      </w:pPr>
      <w:r w:rsidRPr="00ED5FAD">
        <w:rPr>
          <w:rFonts w:ascii="Times New Roman" w:hAnsi="Times New Roman" w:cs="Times New Roman"/>
          <w:sz w:val="28"/>
          <w:szCs w:val="28"/>
        </w:rPr>
        <w:t xml:space="preserve">Mgr </w:t>
      </w:r>
      <w:proofErr w:type="spellStart"/>
      <w:r w:rsidRPr="00ED5FAD">
        <w:rPr>
          <w:rFonts w:ascii="Times New Roman" w:hAnsi="Times New Roman" w:cs="Times New Roman"/>
          <w:sz w:val="28"/>
          <w:szCs w:val="28"/>
        </w:rPr>
        <w:t>Montini</w:t>
      </w:r>
      <w:proofErr w:type="spellEnd"/>
      <w:r w:rsidRPr="00ED5FAD">
        <w:rPr>
          <w:rFonts w:ascii="Times New Roman" w:hAnsi="Times New Roman" w:cs="Times New Roman"/>
          <w:sz w:val="28"/>
          <w:szCs w:val="28"/>
        </w:rPr>
        <w:t xml:space="preserve">, qui quittait la Secrétairerie d'Etat - où il recevait les ambassadeurs chaque jeudi matin - pour devenir archevêque de Milan. En assistant à la cérémonie, Wladimir d'Ormesson eut la certitude qu'un jour Mgr </w:t>
      </w:r>
      <w:proofErr w:type="spellStart"/>
      <w:r w:rsidRPr="00ED5FAD">
        <w:rPr>
          <w:rFonts w:ascii="Times New Roman" w:hAnsi="Times New Roman" w:cs="Times New Roman"/>
          <w:sz w:val="28"/>
          <w:szCs w:val="28"/>
        </w:rPr>
        <w:t>Montini</w:t>
      </w:r>
      <w:proofErr w:type="spellEnd"/>
      <w:r w:rsidRPr="00ED5FAD">
        <w:rPr>
          <w:rFonts w:ascii="Times New Roman" w:hAnsi="Times New Roman" w:cs="Times New Roman"/>
          <w:sz w:val="28"/>
          <w:szCs w:val="28"/>
        </w:rPr>
        <w:t xml:space="preserve"> deviendrait pape. - « Le Vatican, </w:t>
      </w:r>
      <w:proofErr w:type="spellStart"/>
      <w:r w:rsidRPr="00ED5FAD">
        <w:rPr>
          <w:rFonts w:ascii="Times New Roman" w:hAnsi="Times New Roman" w:cs="Times New Roman"/>
          <w:sz w:val="28"/>
          <w:szCs w:val="28"/>
        </w:rPr>
        <w:t>a-t-il</w:t>
      </w:r>
      <w:proofErr w:type="spellEnd"/>
      <w:r w:rsidRPr="00ED5FAD">
        <w:rPr>
          <w:rFonts w:ascii="Times New Roman" w:hAnsi="Times New Roman" w:cs="Times New Roman"/>
          <w:sz w:val="28"/>
          <w:szCs w:val="28"/>
        </w:rPr>
        <w:t xml:space="preserve"> écrit, est un des lieux du monde où l'on trouve le jugement le plus lucide et le plus sûr... Une telle supériorité est explicable.</w:t>
      </w:r>
    </w:p>
    <w:p w:rsidR="00DB0323" w:rsidRPr="00ED5FAD" w:rsidRDefault="00DB0323" w:rsidP="00DB0323">
      <w:pPr>
        <w:spacing w:after="0" w:line="240" w:lineRule="auto"/>
        <w:ind w:left="72"/>
        <w:jc w:val="both"/>
        <w:rPr>
          <w:rFonts w:ascii="Times New Roman" w:hAnsi="Times New Roman" w:cs="Times New Roman"/>
          <w:sz w:val="28"/>
          <w:szCs w:val="28"/>
        </w:rPr>
      </w:pPr>
      <w:r w:rsidRPr="00ED5FAD">
        <w:rPr>
          <w:rFonts w:ascii="Times New Roman" w:hAnsi="Times New Roman" w:cs="Times New Roman"/>
          <w:sz w:val="28"/>
          <w:szCs w:val="28"/>
        </w:rPr>
        <w:t>Le Vatican occupe une position transcendante. Il embrasse l'humanité dans une vue d'ensemble. Cela lui permet de mesurer, mieux que ceux qui considèrent les affaires de ce monde sous leur angle particulier, les proportions et les rapports que les choses ont entre elles. En outre, le Saint Siège, puissance spirituelle, n'est pas pris à la gorge, comme les gouvernements temporels, par des problèmes qui exigent une solution immédiate. Ce détachement confère à son jugement l'équilibre et la sérénité qui sont des conditions nécessaires pour réfléchir et voir juste. » (</w:t>
      </w:r>
      <w:proofErr w:type="gramStart"/>
      <w:r w:rsidRPr="00ED5FAD">
        <w:rPr>
          <w:rFonts w:ascii="Times New Roman" w:hAnsi="Times New Roman" w:cs="Times New Roman"/>
          <w:sz w:val="28"/>
          <w:szCs w:val="28"/>
        </w:rPr>
        <w:t>id</w:t>
      </w:r>
      <w:proofErr w:type="gramEnd"/>
      <w:r w:rsidRPr="00ED5FAD">
        <w:rPr>
          <w:rFonts w:ascii="Times New Roman" w:hAnsi="Times New Roman" w:cs="Times New Roman"/>
          <w:sz w:val="28"/>
          <w:szCs w:val="28"/>
        </w:rPr>
        <w:t>. p. 297).</w:t>
      </w:r>
    </w:p>
    <w:p w:rsidR="00DB0323" w:rsidRPr="00ED5FAD" w:rsidRDefault="00DB0323" w:rsidP="00DB0323">
      <w:pPr>
        <w:spacing w:after="0" w:line="240" w:lineRule="auto"/>
        <w:ind w:left="72"/>
        <w:jc w:val="both"/>
        <w:rPr>
          <w:rFonts w:ascii="Times New Roman" w:hAnsi="Times New Roman" w:cs="Times New Roman"/>
          <w:sz w:val="28"/>
          <w:szCs w:val="28"/>
        </w:rPr>
      </w:pPr>
      <w:r w:rsidRPr="00ED5FAD">
        <w:rPr>
          <w:rFonts w:ascii="Times New Roman" w:hAnsi="Times New Roman" w:cs="Times New Roman"/>
          <w:sz w:val="28"/>
          <w:szCs w:val="28"/>
        </w:rPr>
        <w:t>C'est sans doute la raison pour laquelle le poste du Vatican est très apprécié par les diplomates. Pour la petite histoire, on peut noter ce détail humoristique : les cocktails auxquels ils sont invités dans d'autres pays sont remplacés par des cérémonies liturgiques... qui ne risquent pas de provoquer chez les ambassadeurs des maladies de foie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Le comte et la comtesse d'Ormesson quittèrent Rome le 1</w:t>
      </w:r>
      <w:r w:rsidRPr="00ED5FAD">
        <w:rPr>
          <w:rFonts w:ascii="Times New Roman" w:hAnsi="Times New Roman" w:cs="Times New Roman"/>
          <w:sz w:val="28"/>
          <w:szCs w:val="28"/>
          <w:vertAlign w:val="superscript"/>
        </w:rPr>
        <w:t>er</w:t>
      </w:r>
      <w:r w:rsidRPr="00ED5FAD">
        <w:rPr>
          <w:rFonts w:ascii="Times New Roman" w:hAnsi="Times New Roman" w:cs="Times New Roman"/>
          <w:sz w:val="28"/>
          <w:szCs w:val="28"/>
        </w:rPr>
        <w:t xml:space="preserve"> octobre 1956, après y avoir passé « les plus belles années de (leur) existence ». « L'honneur de ma vie, conclut-il, aura été, pendant huit ans et demi, d'y représenter la France sous le pontificat de sa Sainteté le Pape Pie XII ».</w:t>
      </w:r>
    </w:p>
    <w:p w:rsidR="00DB0323" w:rsidRPr="00ED5FAD" w:rsidRDefault="00DB0323" w:rsidP="00DB0323">
      <w:pPr>
        <w:spacing w:after="0" w:line="240" w:lineRule="auto"/>
        <w:ind w:left="72"/>
        <w:jc w:val="both"/>
        <w:rPr>
          <w:rFonts w:ascii="Times New Roman" w:hAnsi="Times New Roman" w:cs="Times New Roman"/>
          <w:sz w:val="28"/>
          <w:szCs w:val="28"/>
        </w:rPr>
      </w:pPr>
      <w:r w:rsidRPr="00ED5FAD">
        <w:rPr>
          <w:rFonts w:ascii="Times New Roman" w:hAnsi="Times New Roman" w:cs="Times New Roman"/>
          <w:sz w:val="28"/>
          <w:szCs w:val="28"/>
        </w:rPr>
        <w:t>p. 181.</w:t>
      </w:r>
    </w:p>
    <w:p w:rsidR="00DB0323" w:rsidRPr="00ED5FAD" w:rsidRDefault="00DB0323" w:rsidP="00DB0323">
      <w:pPr>
        <w:spacing w:after="0" w:line="240" w:lineRule="auto"/>
        <w:ind w:left="72"/>
        <w:jc w:val="both"/>
        <w:rPr>
          <w:rFonts w:ascii="Times New Roman" w:hAnsi="Times New Roman" w:cs="Times New Roman"/>
          <w:sz w:val="28"/>
          <w:szCs w:val="28"/>
          <w:u w:val="single"/>
        </w:rPr>
      </w:pPr>
      <w:r w:rsidRPr="00ED5FAD">
        <w:rPr>
          <w:rFonts w:ascii="Times New Roman" w:hAnsi="Times New Roman" w:cs="Times New Roman"/>
          <w:sz w:val="28"/>
          <w:szCs w:val="28"/>
          <w:u w:val="single"/>
        </w:rPr>
        <w:t>Une retraite très occupée</w:t>
      </w:r>
    </w:p>
    <w:p w:rsidR="00DB0323" w:rsidRPr="00ED5FAD" w:rsidRDefault="00DB0323" w:rsidP="00DB0323">
      <w:pPr>
        <w:spacing w:after="0" w:line="240" w:lineRule="auto"/>
        <w:ind w:left="72"/>
        <w:jc w:val="both"/>
        <w:rPr>
          <w:rFonts w:ascii="Times New Roman" w:hAnsi="Times New Roman" w:cs="Times New Roman"/>
          <w:sz w:val="28"/>
          <w:szCs w:val="28"/>
        </w:rPr>
      </w:pPr>
      <w:r w:rsidRPr="00ED5FAD">
        <w:rPr>
          <w:rFonts w:ascii="Times New Roman" w:hAnsi="Times New Roman" w:cs="Times New Roman"/>
          <w:sz w:val="28"/>
          <w:szCs w:val="28"/>
        </w:rPr>
        <w:t xml:space="preserve">Quelques mois avant de quitter Rome, le 3 mai 1956, il avait été élu membre de l’Académie française, au fauteuil de Paul Claudel, qu'il avait présenté à Pie XII en 1950, après que le Saint-Père eût entendu déclamer par des acteurs du Théâtre </w:t>
      </w:r>
      <w:proofErr w:type="spellStart"/>
      <w:r w:rsidRPr="00ED5FAD">
        <w:rPr>
          <w:rFonts w:ascii="Times New Roman" w:hAnsi="Times New Roman" w:cs="Times New Roman"/>
          <w:sz w:val="28"/>
          <w:szCs w:val="28"/>
        </w:rPr>
        <w:t>Hébertot</w:t>
      </w:r>
      <w:proofErr w:type="spellEnd"/>
      <w:r w:rsidRPr="00ED5FAD">
        <w:rPr>
          <w:rFonts w:ascii="Times New Roman" w:hAnsi="Times New Roman" w:cs="Times New Roman"/>
          <w:sz w:val="28"/>
          <w:szCs w:val="28"/>
        </w:rPr>
        <w:t xml:space="preserve"> dix poèmes de Claudel…</w:t>
      </w:r>
    </w:p>
    <w:p w:rsidR="00DB0323" w:rsidRPr="00ED5FAD" w:rsidRDefault="00DB0323" w:rsidP="00DB0323">
      <w:pPr>
        <w:spacing w:after="0" w:line="240" w:lineRule="auto"/>
        <w:ind w:left="72"/>
        <w:jc w:val="both"/>
        <w:rPr>
          <w:rFonts w:ascii="Times New Roman" w:hAnsi="Times New Roman" w:cs="Times New Roman"/>
          <w:sz w:val="28"/>
          <w:szCs w:val="28"/>
        </w:rPr>
      </w:pPr>
      <w:r w:rsidRPr="00ED5FAD">
        <w:rPr>
          <w:rFonts w:ascii="Times New Roman" w:hAnsi="Times New Roman" w:cs="Times New Roman"/>
          <w:sz w:val="28"/>
          <w:szCs w:val="28"/>
        </w:rPr>
        <w:t>Il fit partie de six missions officielles envoyées à Rome pour : les funérailles de Pie XII (13 octobre 1958) - le 80eme anniversaire de Jean XXIII (25 novembre 1961) - l'ouverture du Concile du Vatican (12 octobre 1962) – Les funérailles de Jean XXIII (7 juin 1963) - le couronnement de Paul VI (30 juin</w:t>
      </w:r>
    </w:p>
    <w:p w:rsidR="00DB0323" w:rsidRPr="00ED5FAD" w:rsidRDefault="00DB0323" w:rsidP="00DB0323">
      <w:pPr>
        <w:spacing w:after="0" w:line="240" w:lineRule="auto"/>
        <w:ind w:left="72"/>
        <w:jc w:val="both"/>
        <w:rPr>
          <w:rFonts w:ascii="Times New Roman" w:hAnsi="Times New Roman" w:cs="Times New Roman"/>
          <w:sz w:val="28"/>
          <w:szCs w:val="28"/>
        </w:rPr>
      </w:pPr>
      <w:r w:rsidRPr="00ED5FAD">
        <w:rPr>
          <w:rFonts w:ascii="Times New Roman" w:hAnsi="Times New Roman" w:cs="Times New Roman"/>
          <w:sz w:val="28"/>
          <w:szCs w:val="28"/>
        </w:rPr>
        <w:t>1963) - la clôture du Concile du Vatican (8 décembre 1965).</w:t>
      </w:r>
    </w:p>
    <w:p w:rsidR="00DB0323" w:rsidRDefault="00DB0323" w:rsidP="00DB0323">
      <w:pPr>
        <w:spacing w:after="0" w:line="240" w:lineRule="auto"/>
        <w:jc w:val="both"/>
        <w:rPr>
          <w:rFonts w:ascii="Times New Roman" w:hAnsi="Times New Roman" w:cs="Times New Roman"/>
          <w:sz w:val="28"/>
          <w:szCs w:val="28"/>
        </w:rPr>
      </w:pPr>
    </w:p>
    <w:p w:rsidR="00B55397" w:rsidRPr="00ED5FAD" w:rsidRDefault="00B55397" w:rsidP="00DB0323">
      <w:pPr>
        <w:spacing w:after="0" w:line="240" w:lineRule="auto"/>
        <w:jc w:val="both"/>
        <w:rPr>
          <w:rFonts w:ascii="Times New Roman" w:hAnsi="Times New Roman" w:cs="Times New Roman"/>
          <w:sz w:val="28"/>
          <w:szCs w:val="28"/>
        </w:rPr>
      </w:pP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b/>
          <w:bCs/>
          <w:sz w:val="28"/>
          <w:szCs w:val="28"/>
        </w:rPr>
        <w:lastRenderedPageBreak/>
        <w:t>Antoine d’Ormesson</w:t>
      </w:r>
      <w:r w:rsidRPr="00ED5FAD">
        <w:rPr>
          <w:rFonts w:ascii="Times New Roman" w:hAnsi="Times New Roman" w:cs="Times New Roman"/>
          <w:sz w:val="28"/>
          <w:szCs w:val="28"/>
        </w:rPr>
        <w:t>.</w:t>
      </w:r>
    </w:p>
    <w:p w:rsidR="00DB0323" w:rsidRPr="00ED5FAD" w:rsidRDefault="00DB0323" w:rsidP="00DB0323">
      <w:pPr>
        <w:spacing w:after="0" w:line="240" w:lineRule="auto"/>
        <w:jc w:val="both"/>
        <w:rPr>
          <w:rFonts w:ascii="Times New Roman" w:hAnsi="Times New Roman" w:cs="Times New Roman"/>
          <w:sz w:val="28"/>
          <w:szCs w:val="28"/>
          <w:u w:val="single"/>
        </w:rPr>
      </w:pPr>
      <w:r w:rsidRPr="00ED5FAD">
        <w:rPr>
          <w:rFonts w:ascii="Times New Roman" w:hAnsi="Times New Roman" w:cs="Times New Roman"/>
          <w:sz w:val="28"/>
          <w:szCs w:val="28"/>
          <w:u w:val="single"/>
        </w:rPr>
        <w:t>D’un cousin l’autre.</w:t>
      </w:r>
      <w:r w:rsidRPr="00ED5FAD">
        <w:rPr>
          <w:rFonts w:ascii="Times New Roman" w:hAnsi="Times New Roman" w:cs="Times New Roman"/>
          <w:sz w:val="28"/>
          <w:szCs w:val="28"/>
        </w:rPr>
        <w:t xml:space="preserve"> 2014.</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131.</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Mon père avait été nommé une nouvelle fois au Saint-Siège pour négocier avec la Papauté des aménagements concordataires reconnaissant la laïcité comme un pilier fondamental de la République et mettre fin une fois pour toutes à la guerre des écoles. C’était la volonté du général reprise par Bidault.</w:t>
      </w:r>
    </w:p>
    <w:p w:rsidR="00DB0323" w:rsidRPr="00ED5FAD" w:rsidRDefault="00DB0323" w:rsidP="00DB0323">
      <w:pPr>
        <w:spacing w:after="0" w:line="240" w:lineRule="auto"/>
        <w:jc w:val="both"/>
        <w:rPr>
          <w:rFonts w:ascii="Times New Roman" w:hAnsi="Times New Roman" w:cs="Times New Roman"/>
          <w:sz w:val="28"/>
          <w:szCs w:val="28"/>
        </w:rPr>
      </w:pP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b/>
          <w:bCs/>
          <w:sz w:val="28"/>
          <w:szCs w:val="28"/>
        </w:rPr>
        <w:t>Sophie Gautier</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29.</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Le départ de Jacques Maritain.</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A la fin de l’année 1947, l’ambassadeur près le Saint-Siège annonce au Quai d’Orsay son intention de quitter son poste </w:t>
      </w:r>
      <w:r w:rsidRPr="00ED5FAD">
        <w:rPr>
          <w:rFonts w:ascii="Times New Roman" w:hAnsi="Times New Roman" w:cs="Times New Roman"/>
          <w:sz w:val="24"/>
          <w:szCs w:val="24"/>
        </w:rPr>
        <w:t>[Il l’annonce à Wladimir d’Ormesson le 9 octobre 1947].</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34.</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 Brisson ne me rouvrait pas toutes grandes les portes du Figaro, car il me trouvait trop réactionnaire (!) et Bidault me laissait sans poste, tenant Buenos-Aires, où je ne voulais pas retourner, m’offrant le Canada, où je ne voulais pas aller, et me racontant des histoires sur l’Espagne et le Vatican. . . Ah ! Oui, il a été pleinement odieux et j’avoue que je lui ai rendu la monnaie, car je ne me suis pas fait faute de me plaindre. . .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Au Figaro, Pierre Brisson le pousse, comme Roland de Margerie, à accepter le Canada, mais Wladimir d’Ormesson est déçu par l’attitude de son ancien directeur, qui n’a pas pensé à lui proposer de reprendre sa collaboration au journal. Au Quai d’Orsay, la temporisation de Bidault, qui ne le reçoit plus à partir du 2 mars malgré ses promesses, renforce cette impression.</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36.</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Lors de l’entretien pendant lequel Schuman lui annonce qu’il souhaite lui donner ce poste, le ministre lui fait quelques recommandations sur l’attitude à adopter en tant qu’ambassadeur de France près le Saint-Siège. Alors qu’en 1940, Paul Reynaud lui avait recommandé d’être gallican, Robert Schuman, catholique comme Wladimir d’Ormesson, lui conseille plutôt de ne pas céder au gallicanisme et de ne pas mettre de pression sur l’Église (166). Il le met aussi en garde contre certaines personnalités romaines, notamment le cardinal Tisserant (167) et le nonce à Paris, Mgr </w:t>
      </w:r>
      <w:proofErr w:type="spellStart"/>
      <w:r w:rsidRPr="00ED5FAD">
        <w:rPr>
          <w:rFonts w:ascii="Times New Roman" w:hAnsi="Times New Roman" w:cs="Times New Roman"/>
          <w:sz w:val="28"/>
          <w:szCs w:val="28"/>
        </w:rPr>
        <w:t>Roncalli</w:t>
      </w:r>
      <w:proofErr w:type="spellEnd"/>
      <w:r w:rsidRPr="00ED5FAD">
        <w:rPr>
          <w:rFonts w:ascii="Times New Roman" w:hAnsi="Times New Roman" w:cs="Times New Roman"/>
          <w:sz w:val="28"/>
          <w:szCs w:val="28"/>
        </w:rPr>
        <w:t>. Enfin, il le prévient que lors de son arrivée à Rome, il pourrait recevoir quelques piques : le ministre croit savoir que Léon Bérard, successeur de Wladimir d’Ormesson à Rome en 1940, aurait montré à Pie XII les dépêches de son prédécesseur critiquant l’attitude pontificale devant le conflit. Le nouvel ambassadeur ne s’en inquiète cependant pas outre mesure puisque d’autres sources lui ont dit que le même Pie XII est favorable à son retour à Rome…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Enfin, Jacques de Bourbon-</w:t>
      </w:r>
      <w:proofErr w:type="spellStart"/>
      <w:r w:rsidRPr="00ED5FAD">
        <w:rPr>
          <w:rFonts w:ascii="Times New Roman" w:hAnsi="Times New Roman" w:cs="Times New Roman"/>
          <w:sz w:val="28"/>
          <w:szCs w:val="28"/>
        </w:rPr>
        <w:t>Busset</w:t>
      </w:r>
      <w:proofErr w:type="spellEnd"/>
      <w:r w:rsidRPr="00ED5FAD">
        <w:rPr>
          <w:rFonts w:ascii="Times New Roman" w:hAnsi="Times New Roman" w:cs="Times New Roman"/>
          <w:sz w:val="28"/>
          <w:szCs w:val="28"/>
        </w:rPr>
        <w:t xml:space="preserve"> (170) lui explique que l’une des premières affaires qu’il aura à traiter à Rome sera de demander le retour du nonce </w:t>
      </w:r>
      <w:proofErr w:type="spellStart"/>
      <w:r w:rsidRPr="00ED5FAD">
        <w:rPr>
          <w:rFonts w:ascii="Times New Roman" w:hAnsi="Times New Roman" w:cs="Times New Roman"/>
          <w:sz w:val="28"/>
          <w:szCs w:val="28"/>
        </w:rPr>
        <w:t>Roncalli</w:t>
      </w:r>
      <w:proofErr w:type="spellEnd"/>
      <w:r w:rsidRPr="00ED5FAD">
        <w:rPr>
          <w:rFonts w:ascii="Times New Roman" w:hAnsi="Times New Roman" w:cs="Times New Roman"/>
          <w:sz w:val="28"/>
          <w:szCs w:val="28"/>
        </w:rPr>
        <w:t>, peu apprécié à Paris (171).</w:t>
      </w:r>
    </w:p>
    <w:p w:rsidR="00DB0323" w:rsidRPr="00ED5FAD" w:rsidRDefault="00DB0323" w:rsidP="00DB0323">
      <w:pPr>
        <w:spacing w:after="0" w:line="240" w:lineRule="auto"/>
        <w:jc w:val="both"/>
        <w:rPr>
          <w:rFonts w:ascii="Times New Roman" w:hAnsi="Times New Roman" w:cs="Times New Roman"/>
          <w:sz w:val="24"/>
          <w:szCs w:val="24"/>
        </w:rPr>
      </w:pPr>
      <w:r w:rsidRPr="00ED5FAD">
        <w:rPr>
          <w:rFonts w:ascii="Times New Roman" w:hAnsi="Times New Roman" w:cs="Times New Roman"/>
          <w:sz w:val="28"/>
          <w:szCs w:val="28"/>
        </w:rPr>
        <w:lastRenderedPageBreak/>
        <w:t xml:space="preserve">(171). </w:t>
      </w:r>
      <w:r w:rsidRPr="00ED5FAD">
        <w:rPr>
          <w:rFonts w:ascii="Times New Roman" w:hAnsi="Times New Roman" w:cs="Times New Roman"/>
        </w:rPr>
        <w:t xml:space="preserve">Le souhait de voir partir le nonce ne refait plus surface après cet entretien. Le nonce </w:t>
      </w:r>
      <w:proofErr w:type="spellStart"/>
      <w:r w:rsidRPr="00ED5FAD">
        <w:rPr>
          <w:rFonts w:ascii="Times New Roman" w:hAnsi="Times New Roman" w:cs="Times New Roman"/>
        </w:rPr>
        <w:t>Roncalli</w:t>
      </w:r>
      <w:proofErr w:type="spellEnd"/>
      <w:r w:rsidRPr="00ED5FAD">
        <w:rPr>
          <w:rFonts w:ascii="Times New Roman" w:hAnsi="Times New Roman" w:cs="Times New Roman"/>
        </w:rPr>
        <w:t xml:space="preserve"> quitte finalement Paris en 1953, date à laquelle il est nommé cardinal et patriarche de Venise. Wladimir d’Ormesson, qui n’apprécie pas du tout le nonce, pense cependant qu’il est nécessaire qu’il obtienne la </w:t>
      </w:r>
      <w:proofErr w:type="spellStart"/>
      <w:r w:rsidRPr="00ED5FAD">
        <w:rPr>
          <w:rFonts w:ascii="Times New Roman" w:hAnsi="Times New Roman" w:cs="Times New Roman"/>
        </w:rPr>
        <w:t>barette</w:t>
      </w:r>
      <w:proofErr w:type="spellEnd"/>
      <w:r w:rsidRPr="00ED5FAD">
        <w:rPr>
          <w:rFonts w:ascii="Times New Roman" w:hAnsi="Times New Roman" w:cs="Times New Roman"/>
        </w:rPr>
        <w:t xml:space="preserve"> cardinalice avant de quitter la France, afin que la nonciature garde de sa valeur. Dans son journal, Wladimir d’Ormesson n’hésite pas à critiquer le nonce, mais dans La Nouvelles Revue des Deux Mondes (juillet 1973, p. 128), il met en scène cet entretien : « je faillis m’écrouler. Quatre ans après l’affaire Valerio Valeri, le gouvernement français voulait allumer une affaire </w:t>
      </w:r>
      <w:proofErr w:type="spellStart"/>
      <w:r w:rsidRPr="00ED5FAD">
        <w:rPr>
          <w:rFonts w:ascii="Times New Roman" w:hAnsi="Times New Roman" w:cs="Times New Roman"/>
        </w:rPr>
        <w:t>Roncalli</w:t>
      </w:r>
      <w:proofErr w:type="spellEnd"/>
      <w:r w:rsidRPr="00ED5FAD">
        <w:rPr>
          <w:rFonts w:ascii="Times New Roman" w:hAnsi="Times New Roman" w:cs="Times New Roman"/>
        </w:rPr>
        <w:t xml:space="preserve"> ! C’était de la pure folie !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38.</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Quant à l’opposition de Georges Bidault au départ de Wladimir d’Ormesson à Rome, elle trouve deux explications : tout d’abord la nécessité de ne pas froisser les autres candidats au poste, notamment </w:t>
      </w:r>
      <w:proofErr w:type="spellStart"/>
      <w:r w:rsidRPr="00ED5FAD">
        <w:rPr>
          <w:rFonts w:ascii="Times New Roman" w:hAnsi="Times New Roman" w:cs="Times New Roman"/>
          <w:sz w:val="28"/>
          <w:szCs w:val="28"/>
        </w:rPr>
        <w:t>Flory</w:t>
      </w:r>
      <w:proofErr w:type="spellEnd"/>
      <w:r w:rsidRPr="00ED5FAD">
        <w:rPr>
          <w:rFonts w:ascii="Times New Roman" w:hAnsi="Times New Roman" w:cs="Times New Roman"/>
          <w:sz w:val="28"/>
          <w:szCs w:val="28"/>
        </w:rPr>
        <w:t xml:space="preserve"> qui est un de ses amis. Plusieurs diplomates pouvaient par ailleurs espérer ce poste au même titre que Wladimir d’Ormesson. Mais on peut également considérer que Bidault trouvait Wladimir d’Ormesson trop traditionnel et trop enclin à favoriser les intérêts de la papauté face à ceux de la France.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39.</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Il avait déjà été question en 1944 d’envoyer Wladimir d’Ormesson pour une mission ponctuelle à Rome : négocier avec l’Église l’épuration épiscopale en France, préparée par le GPRF et François de </w:t>
      </w:r>
      <w:proofErr w:type="spellStart"/>
      <w:r w:rsidRPr="00ED5FAD">
        <w:rPr>
          <w:rFonts w:ascii="Times New Roman" w:hAnsi="Times New Roman" w:cs="Times New Roman"/>
          <w:sz w:val="28"/>
          <w:szCs w:val="28"/>
        </w:rPr>
        <w:t>Menthon</w:t>
      </w:r>
      <w:proofErr w:type="spellEnd"/>
      <w:r w:rsidRPr="00ED5FAD">
        <w:rPr>
          <w:rFonts w:ascii="Times New Roman" w:hAnsi="Times New Roman" w:cs="Times New Roman"/>
          <w:sz w:val="28"/>
          <w:szCs w:val="28"/>
        </w:rPr>
        <w:t xml:space="preserve"> </w:t>
      </w:r>
      <w:r w:rsidRPr="00ED5FAD">
        <w:rPr>
          <w:rFonts w:ascii="Times New Roman" w:hAnsi="Times New Roman" w:cs="Times New Roman"/>
          <w:sz w:val="24"/>
          <w:szCs w:val="24"/>
        </w:rPr>
        <w:t xml:space="preserve">[François de </w:t>
      </w:r>
      <w:proofErr w:type="spellStart"/>
      <w:r w:rsidRPr="00ED5FAD">
        <w:rPr>
          <w:rFonts w:ascii="Times New Roman" w:hAnsi="Times New Roman" w:cs="Times New Roman"/>
          <w:sz w:val="24"/>
          <w:szCs w:val="24"/>
        </w:rPr>
        <w:t>Menthon</w:t>
      </w:r>
      <w:proofErr w:type="spellEnd"/>
      <w:r w:rsidRPr="00ED5FAD">
        <w:rPr>
          <w:rFonts w:ascii="Times New Roman" w:hAnsi="Times New Roman" w:cs="Times New Roman"/>
          <w:sz w:val="24"/>
          <w:szCs w:val="24"/>
        </w:rPr>
        <w:t xml:space="preserve"> (1900-1984) est un juriste, résistant et ministre français]</w:t>
      </w:r>
      <w:r w:rsidRPr="00ED5FAD">
        <w:rPr>
          <w:rFonts w:ascii="Times New Roman" w:hAnsi="Times New Roman" w:cs="Times New Roman"/>
        </w:rPr>
        <w:t xml:space="preserve"> </w:t>
      </w:r>
      <w:r w:rsidRPr="00ED5FAD">
        <w:rPr>
          <w:rFonts w:ascii="Times New Roman" w:hAnsi="Times New Roman" w:cs="Times New Roman"/>
          <w:sz w:val="28"/>
          <w:szCs w:val="28"/>
        </w:rPr>
        <w:t xml:space="preserve">depuis Alger. Le nom de l’ambassadeur circule alors, proposé par </w:t>
      </w:r>
      <w:proofErr w:type="spellStart"/>
      <w:r w:rsidRPr="00ED5FAD">
        <w:rPr>
          <w:rFonts w:ascii="Times New Roman" w:hAnsi="Times New Roman" w:cs="Times New Roman"/>
          <w:sz w:val="28"/>
          <w:szCs w:val="28"/>
        </w:rPr>
        <w:t>Massigli</w:t>
      </w:r>
      <w:proofErr w:type="spellEnd"/>
      <w:r w:rsidRPr="00ED5FAD">
        <w:rPr>
          <w:rFonts w:ascii="Times New Roman" w:hAnsi="Times New Roman" w:cs="Times New Roman"/>
          <w:sz w:val="28"/>
          <w:szCs w:val="28"/>
        </w:rPr>
        <w:t xml:space="preserve">, commissaire aux Affaires étrangères de la France libre, comme capable d’« influencer, en France, la bourgeoisie conservatrice et catholique » et ainsi ouvrir les portes du Vatican, en mission préliminaire à l’envoi d’un chargé de mission français à Rome pour négocier avec le Saint-Siège, sur l’épuration mais aussi sur une politique religieuse plus générale (185). Wladimir d’Ormesson, souhaitant être à Paris à la Libération, refuse finalement cette proposition, après des hésitations. Georges Bidault considérait alors cette nomination possible comme « inadmissible », soutenus par les catholiques résistants : « On reproche à Vatican </w:t>
      </w:r>
      <w:r w:rsidRPr="00ED5FAD">
        <w:rPr>
          <w:rFonts w:ascii="Times New Roman" w:hAnsi="Times New Roman" w:cs="Times New Roman"/>
          <w:sz w:val="24"/>
          <w:szCs w:val="24"/>
        </w:rPr>
        <w:t>[Nom de code de Wladimir d’Ormesson dans ces négociations]</w:t>
      </w:r>
      <w:r w:rsidRPr="00ED5FAD">
        <w:rPr>
          <w:rFonts w:ascii="Times New Roman" w:hAnsi="Times New Roman" w:cs="Times New Roman"/>
          <w:sz w:val="28"/>
          <w:szCs w:val="28"/>
        </w:rPr>
        <w:t xml:space="preserve"> sa mollesse sur le plan de la Résistance, son conservatisme politique, son orthodoxie catholique et mondaine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72.</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Certaines affaires importantes occupent cependant une grande place dans le journal, quand elles rencontrent l’intérêt de Wladimir d’Ormesson. A ce titre, on peut notamment citer l’affaire de la télévision vaticane, les projets de concordat, la gestion des scandales </w:t>
      </w:r>
      <w:proofErr w:type="gramStart"/>
      <w:r w:rsidRPr="00ED5FAD">
        <w:rPr>
          <w:rFonts w:ascii="Times New Roman" w:hAnsi="Times New Roman" w:cs="Times New Roman"/>
          <w:sz w:val="28"/>
          <w:szCs w:val="28"/>
        </w:rPr>
        <w:t>liées</w:t>
      </w:r>
      <w:proofErr w:type="gramEnd"/>
      <w:r w:rsidRPr="00ED5FAD">
        <w:rPr>
          <w:rFonts w:ascii="Times New Roman" w:hAnsi="Times New Roman" w:cs="Times New Roman"/>
          <w:sz w:val="28"/>
          <w:szCs w:val="28"/>
        </w:rPr>
        <w:t xml:space="preserve"> aux Pieux Établissements de la France à Rome et à Lorette.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73.</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Les Ormesson reçoivent beaucoup, c’est pourquoi leurs frais de représentation sont affectés en premier lieu à l’organisation de cocktails, de déjeuners ou de dîners officiels. Mais dès janvier 1949, Wladimir d’Ormesson se rend compte que le train de vie de l’ambassade est trop déconnecté des frais de représentations alloués par le ministère [</w:t>
      </w:r>
      <w:r w:rsidRPr="00ED5FAD">
        <w:rPr>
          <w:rFonts w:ascii="Times New Roman" w:hAnsi="Times New Roman" w:cs="Times New Roman"/>
        </w:rPr>
        <w:t>JWO, 18 janvier 1949 : Wladimir d’Ormesson note qu’il dépense près de 100.000 lires par semaine en nourriture (sans compter les vins) ce qui est « effrayant » par rapport aux 278.320 francs (497.000lires) de frais de représentation</w:t>
      </w:r>
      <w:r w:rsidRPr="00ED5FAD">
        <w:rPr>
          <w:rFonts w:ascii="Times New Roman" w:hAnsi="Times New Roman" w:cs="Times New Roman"/>
          <w:sz w:val="28"/>
          <w:szCs w:val="28"/>
        </w:rPr>
        <w:t xml:space="preserve">]. Wladimir d’Ormesson reçoit du </w:t>
      </w:r>
      <w:r w:rsidRPr="00ED5FAD">
        <w:rPr>
          <w:rFonts w:ascii="Times New Roman" w:hAnsi="Times New Roman" w:cs="Times New Roman"/>
          <w:sz w:val="28"/>
          <w:szCs w:val="28"/>
        </w:rPr>
        <w:lastRenderedPageBreak/>
        <w:t>Quai d’Orsay 5.964.000 lires annuelles [</w:t>
      </w:r>
      <w:r w:rsidRPr="00ED5FAD">
        <w:rPr>
          <w:rFonts w:ascii="Times New Roman" w:hAnsi="Times New Roman" w:cs="Times New Roman"/>
        </w:rPr>
        <w:t>CADN, 576PO/2007003/17. 5.964.000 lires représentent 3.339.840 francs, soit 94 217,01 euros de 2017 (convertisseur INSEE)</w:t>
      </w:r>
      <w:r w:rsidRPr="00ED5FAD">
        <w:rPr>
          <w:rFonts w:ascii="Times New Roman" w:hAnsi="Times New Roman" w:cs="Times New Roman"/>
          <w:sz w:val="28"/>
          <w:szCs w:val="28"/>
        </w:rPr>
        <w:t>] au titre des frais de représentations. En 1951, il en dépense pourtant 7.661.800 à ce titre, ayant donc payé sur ses deniers propres 1.697.800 lires. Le détail de cette dépense se divise entre les dons charitables (200 000 lires), 970 déjeuners ou dîners à 2.300 lires chacun en moyenne, et 2.728 cocktails à 350 lires chacun en moyenne.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74.</w:t>
      </w:r>
    </w:p>
    <w:p w:rsidR="00DB0323" w:rsidRPr="00ED5FAD" w:rsidRDefault="00DB0323" w:rsidP="00DB0323">
      <w:pPr>
        <w:spacing w:after="0" w:line="240" w:lineRule="auto"/>
        <w:jc w:val="both"/>
        <w:rPr>
          <w:rFonts w:ascii="Times New Roman" w:hAnsi="Times New Roman" w:cs="Times New Roman"/>
          <w:sz w:val="24"/>
          <w:szCs w:val="24"/>
        </w:rPr>
      </w:pPr>
      <w:r w:rsidRPr="00ED5FAD">
        <w:rPr>
          <w:rFonts w:ascii="Times New Roman" w:hAnsi="Times New Roman" w:cs="Times New Roman"/>
          <w:sz w:val="28"/>
          <w:szCs w:val="28"/>
        </w:rPr>
        <w:t>Aux frais de représentation s’ajoute le traitement de l’ambassadeur, qui est de 918 000 lires mensuels (398). Dans un premier temps, à son arrivée à Rome, Wladimir d’Ormesson considère que, si le coût de la vie n’augmente pas, ce salaire est suffisant : il n’a à payer à Rome ni loyer, ni impôts, ni électricité, ni chauffage, ni téléphone. Mais au fur et à mesure de sa mission, il se rend compte que cela ne lui suffit plus pour assurer son train de vie et celui de l’ambassade. Père de six enfants, il aide en effet certains d’entre eux, notamment son fils Olivier qui est à la tête de l’exploitation de la ferme d’Ormesson qui connaît de graves problèmes financiers, ou encore Antoine, le plus jeune, lorsqu’il n’avait pas encore trouvé d’emploi, avant son mariage. Propriétaire terrien, c’est aussi dans l’entretien de ses propriétés et ses impôts que son salaire est englouti, ce dont il se plaint régulièrement dans son journal. Son salaire s’avère donc rapidement insuffisant [</w:t>
      </w:r>
      <w:r w:rsidRPr="00ED5FAD">
        <w:rPr>
          <w:rFonts w:ascii="Times New Roman" w:hAnsi="Times New Roman" w:cs="Times New Roman"/>
        </w:rPr>
        <w:t>JWO, 15 avril 1949 : les Ormesson annulent un voyage en Sicile à cause de la fatigue mais aussi à cause de son coût : « mon traitement nous suffit à peine »</w:t>
      </w:r>
      <w:r w:rsidRPr="00ED5FAD">
        <w:rPr>
          <w:rFonts w:ascii="Times New Roman" w:hAnsi="Times New Roman" w:cs="Times New Roman"/>
          <w:sz w:val="28"/>
          <w:szCs w:val="28"/>
        </w:rPr>
        <w:t>].</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75.</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Le 14 février 1949, après avoir assisté à une conférence sur la littérature engagée au centre culturel du Palais Farnèse, Wladimir d’Ormesson note dans son journal qu’il est convaincu que la force de la France est sa culture et sa langue. Cette certitude ne le quitte pas durant sa mission et l’ambassadeur cherche toujours à mettre en avant la qualité culturelle française, comme une excellence que les autres ambassadeurs ne peuvent pas produire à Rome, et qui présente la France sous un jour favorable.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Le ministère des Affaires étrangères possède un service de Relations culturelles, créé en 1945. Si celui-ci n’est d’abord que peu doté en moyens (403), il est efficace à Rome où Louis Joxe envoie régulièrement des ouvrages que l’ambassade de France près le Saint-Siège offre à différents couvents. Ces dons de livres sont « de l’excellente propagande française » (404) car ils permettent d’asseoir la place de la France comme champion culturel à Rome. Le service des Relations culturelles fait remettre ces livres à de prestigieuses institutions comme la Bibliothèque vaticane (405), l’Université grégorienne (406), l’université dominicaine de l’</w:t>
      </w:r>
      <w:proofErr w:type="spellStart"/>
      <w:r w:rsidRPr="00ED5FAD">
        <w:rPr>
          <w:rFonts w:ascii="Times New Roman" w:hAnsi="Times New Roman" w:cs="Times New Roman"/>
          <w:sz w:val="28"/>
          <w:szCs w:val="28"/>
        </w:rPr>
        <w:t>Angelicum</w:t>
      </w:r>
      <w:proofErr w:type="spellEnd"/>
      <w:r w:rsidRPr="00ED5FAD">
        <w:rPr>
          <w:rFonts w:ascii="Times New Roman" w:hAnsi="Times New Roman" w:cs="Times New Roman"/>
          <w:sz w:val="28"/>
          <w:szCs w:val="28"/>
        </w:rPr>
        <w:t xml:space="preserve"> (407), l’athénée pontificale de l’</w:t>
      </w:r>
      <w:proofErr w:type="spellStart"/>
      <w:r w:rsidRPr="00ED5FAD">
        <w:rPr>
          <w:rFonts w:ascii="Times New Roman" w:hAnsi="Times New Roman" w:cs="Times New Roman"/>
          <w:sz w:val="28"/>
          <w:szCs w:val="28"/>
        </w:rPr>
        <w:t>Antonianum</w:t>
      </w:r>
      <w:proofErr w:type="spellEnd"/>
      <w:r w:rsidRPr="00ED5FAD">
        <w:rPr>
          <w:rFonts w:ascii="Times New Roman" w:hAnsi="Times New Roman" w:cs="Times New Roman"/>
          <w:sz w:val="28"/>
          <w:szCs w:val="28"/>
        </w:rPr>
        <w:t xml:space="preserve"> (408), ou encore le collège éthiopien (409) et le couvent de la Trinité-des-Monts (410). D’autres dons ont lieu au cours de la mission de Wladimir d’Ormesson aux couvents et établissements religieux romains. Les cadeaux offerts par le ministère des Affaires étrangères s’inscrivent dans une politique plus large dont le but est de concurrencer les autres nations, qui envoient elles aussi des ambassadeurs près le Saint-Siège et occupent une place importante à Rome.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lastRenderedPageBreak/>
        <w:t>p. 76.</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Ces dons de livres, offerts par les Relations Culturelles (il y en a pour des centaines de mille francs) sont une des choses les plus efficaces que nous puissions faire ici » (414)</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C’est aussi un beau livre français que Wladimir d’Ormesson offre à Pie XII pour son jubilé sacerdotal en 1949 : le pape vouant une grande admiration à Bossuet, le comte d’Ormesson suggère au président Auriol de lui envoyer un livre annoté de la main de l’Aigle de Meaux. Le 5 avril 1949, l’ambassadeur, reçu par le pape, lui présente un psautier personnel de Bossuet [</w:t>
      </w:r>
      <w:r w:rsidRPr="00ED5FAD">
        <w:rPr>
          <w:rFonts w:ascii="Times New Roman" w:hAnsi="Times New Roman" w:cs="Times New Roman"/>
        </w:rPr>
        <w:t xml:space="preserve">Il s’agit, nous dit Wladimir d’Ormesson, d’une édition originale de 1691, trouvée par Robert de Billy (ancien ambassadeur de France), au prix de 130.000 Francs. La France offre également au pape le fac-similé de la première affiche imprimée en France en 1482 sur les indulgences de la cathédrale de Reims et les </w:t>
      </w:r>
      <w:r w:rsidRPr="00ED5FAD">
        <w:rPr>
          <w:rFonts w:ascii="Times New Roman" w:hAnsi="Times New Roman" w:cs="Times New Roman"/>
          <w:i/>
          <w:iCs/>
        </w:rPr>
        <w:t>Instructions du Chrétien</w:t>
      </w:r>
      <w:r w:rsidRPr="00ED5FAD">
        <w:rPr>
          <w:rFonts w:ascii="Times New Roman" w:hAnsi="Times New Roman" w:cs="Times New Roman"/>
        </w:rPr>
        <w:t xml:space="preserve"> du cardinal de Richelieu, exemplaire de l’Imprimerie nationale réédité en1944</w:t>
      </w:r>
      <w:r w:rsidRPr="00ED5FAD">
        <w:rPr>
          <w:rFonts w:ascii="Times New Roman" w:hAnsi="Times New Roman" w:cs="Times New Roman"/>
          <w:sz w:val="28"/>
          <w:szCs w:val="28"/>
        </w:rPr>
        <w:t>], devant lequel le Souverain pontife est très ému. Cette « exquise délicatesse » enchante le pape qui redit à cette occasion à Wladimir d’Ormesson son amour et son admiration pour la France.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78.</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Par sa culture artistique mais par sa culture littéraire avant tout, la France veut s’imposer à Rome comme nation instruite, érudite et douée de talents multiples. Wladimir d’Ormesson s’emploie ainsi durant sa mission à contribuer à la présence de la langue française à Rome.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79.</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En 1954, Wladimir d’Ormesson devient président du </w:t>
      </w:r>
      <w:proofErr w:type="spellStart"/>
      <w:r w:rsidRPr="00ED5FAD">
        <w:rPr>
          <w:rFonts w:ascii="Times New Roman" w:hAnsi="Times New Roman" w:cs="Times New Roman"/>
          <w:sz w:val="28"/>
          <w:szCs w:val="28"/>
        </w:rPr>
        <w:t>Circolo</w:t>
      </w:r>
      <w:proofErr w:type="spellEnd"/>
      <w:r w:rsidRPr="00ED5FAD">
        <w:rPr>
          <w:rFonts w:ascii="Times New Roman" w:hAnsi="Times New Roman" w:cs="Times New Roman"/>
          <w:sz w:val="28"/>
          <w:szCs w:val="28"/>
        </w:rPr>
        <w:t xml:space="preserve"> di Roma, cercle de diplomates et hommes politiques à Rome.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80 / 81.</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Le 27 mai 1950, Wladimir d’Ormesson accueille ainsi à l’ambassade un grand déjeuner de soixante-dix-huit couverts, en l’honneur du pèlerinage national français de l’Année sainte. Sont présents des prélats français et italiens mais aussi des parlementaires français, qui se rencontrent et discutent ainsi ; l’ambassadeur conclut ainsi le récit de cette réception : « Le déjeuner nous coûtera une fortune mais je crois que nous avons eu raison de le donner » (443).</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Le comte d’Ormesson est attaché à un certain mode de sociabilité qui trouve sa traduction dans les réceptions qu’il offre au palais </w:t>
      </w:r>
      <w:proofErr w:type="spellStart"/>
      <w:r w:rsidRPr="00ED5FAD">
        <w:rPr>
          <w:rFonts w:ascii="Times New Roman" w:hAnsi="Times New Roman" w:cs="Times New Roman"/>
          <w:sz w:val="28"/>
          <w:szCs w:val="28"/>
        </w:rPr>
        <w:t>Taverna</w:t>
      </w:r>
      <w:proofErr w:type="spellEnd"/>
      <w:r w:rsidRPr="00ED5FAD">
        <w:rPr>
          <w:rFonts w:ascii="Times New Roman" w:hAnsi="Times New Roman" w:cs="Times New Roman"/>
          <w:sz w:val="28"/>
          <w:szCs w:val="28"/>
        </w:rPr>
        <w:t xml:space="preserve"> puis, surtout, à la Villa Bonaparte, dans le cadre propice qu’elle offre pour recevoir ses hôtes. Wladimir d’Ormesson s’inscrit sur ce sujet en opposition avec son prédécesseur Jacques Maritain. Il souhaite faire régner, non un grand faste, mais une distinction dans son ambassade. Cela passe notamment par la gastronomie. Jacques Maritain vivait dans une certaine retenue voire ce qui peut apparaître comme de l’ascétisme au comte d’Ormesson qui, dès son arrivée, fait couler le champagne dans Rome. Le 14 octobre 1948, les Ormesson donnent ainsi leur première réception pour la colonie ecclésiastique française, afin de prendre contact avec elle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Nous avions servi du champagne et cela a fait sensation car Maritain n’a jamais offert que du thé et de la limonade !. . . Je crois que cela a été un bon début et très utile » (444).</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lastRenderedPageBreak/>
        <w:t xml:space="preserve">Ce renouvellement de la façon de recevoir plaît beaucoup à Rome, ce qui étonne l’ambassadeur à qui Mgr </w:t>
      </w:r>
      <w:proofErr w:type="spellStart"/>
      <w:r w:rsidRPr="00ED5FAD">
        <w:rPr>
          <w:rFonts w:ascii="Times New Roman" w:hAnsi="Times New Roman" w:cs="Times New Roman"/>
          <w:sz w:val="28"/>
          <w:szCs w:val="28"/>
        </w:rPr>
        <w:t>Grente</w:t>
      </w:r>
      <w:proofErr w:type="spellEnd"/>
      <w:r w:rsidRPr="00ED5FAD">
        <w:rPr>
          <w:rFonts w:ascii="Times New Roman" w:hAnsi="Times New Roman" w:cs="Times New Roman"/>
          <w:sz w:val="28"/>
          <w:szCs w:val="28"/>
        </w:rPr>
        <w:t xml:space="preserve"> (445) reparle trois jours après du champagne servi lors de cette réception (446). La colonie française de Rome attend par ailleurs de son ambassadeur qu’elle la nourrisse, et convenablement. Il n’est pas une réception où Wladimir d’Ormesson ne note que les Français ont pillé les buffets préparés pour l’occasion [</w:t>
      </w:r>
      <w:r w:rsidRPr="00ED5FAD">
        <w:rPr>
          <w:rFonts w:ascii="Times New Roman" w:hAnsi="Times New Roman" w:cs="Times New Roman"/>
        </w:rPr>
        <w:t>Plus précisément, il explique le 14 juillet 1954 : « nous avons été, comme d’habitude, envahis d’une foule dont une notable partie est inconnue, vieilles femmes horribles, professionnelles de ces réceptions ouvertes des ambassades qui se font passer pour françaises pour la circonstance et viennent se nourrir pour 48h »</w:t>
      </w:r>
      <w:r w:rsidRPr="00ED5FAD">
        <w:rPr>
          <w:rFonts w:ascii="Times New Roman" w:hAnsi="Times New Roman" w:cs="Times New Roman"/>
          <w:sz w:val="28"/>
          <w:szCs w:val="28"/>
        </w:rPr>
        <w:t>]. C’est particulièrement vrai lors des grands événements, comme le 13 juin 1954 lors de la réception organisée pour les pèlerins venus à Rome à l’occasion de la canonisation de Pie X, où Wladimir d’Ormesson compare les Français à des corbeaux voraces qui ont pillé le buffet en un rien de temps et bu soixante-treize bouteilles de champagne ; ou encore le 14 juillet 1955 quand les buffets, note l’ambassadeur, « furent razziés en quelques instants selon l’habitude des colonies françaises, véritables troupeaux d’affamés ». Les buffets donnés par le couple sont toujours très appréciés lors des cocktails et l’ambassadeur note régulièrement le nombre de bouteilles bues par ses invités [</w:t>
      </w:r>
      <w:r w:rsidRPr="00ED5FAD">
        <w:rPr>
          <w:rFonts w:ascii="Times New Roman" w:hAnsi="Times New Roman" w:cs="Times New Roman"/>
        </w:rPr>
        <w:t>JWO, 22 janvier 1951 : la première grande réception à la Villa Bonaparte a par exemple vu quarante et une bouteilles de champagnes bues par cent quatre-vingts invités ; le 15 janvier 1953, lors de la réception donnée à l’ambassade en l’honneur des cardinaux créés par le consistoire, cent quatre-vingt-cinq bouteilles de champagne sont bues</w:t>
      </w:r>
      <w:r w:rsidRPr="00ED5FAD">
        <w:rPr>
          <w:rFonts w:ascii="Times New Roman" w:hAnsi="Times New Roman" w:cs="Times New Roman"/>
          <w:sz w:val="28"/>
          <w:szCs w:val="28"/>
        </w:rPr>
        <w:t>].</w:t>
      </w:r>
    </w:p>
    <w:p w:rsidR="00DB0323" w:rsidRPr="00ED5FAD" w:rsidRDefault="00DB0323" w:rsidP="00DB0323">
      <w:pPr>
        <w:spacing w:after="0"/>
        <w:jc w:val="both"/>
        <w:rPr>
          <w:rFonts w:ascii="Times New Roman" w:hAnsi="Times New Roman" w:cs="Times New Roman"/>
          <w:sz w:val="28"/>
          <w:szCs w:val="28"/>
        </w:rPr>
      </w:pPr>
      <w:r w:rsidRPr="00ED5FAD">
        <w:rPr>
          <w:rFonts w:ascii="Times New Roman" w:hAnsi="Times New Roman" w:cs="Times New Roman"/>
          <w:sz w:val="28"/>
          <w:szCs w:val="28"/>
        </w:rPr>
        <w:t>p. 87.</w:t>
      </w:r>
    </w:p>
    <w:p w:rsidR="00DB0323" w:rsidRPr="00ED5FAD" w:rsidRDefault="00DB0323" w:rsidP="00DB0323">
      <w:pPr>
        <w:spacing w:after="0"/>
        <w:jc w:val="both"/>
        <w:rPr>
          <w:rFonts w:ascii="Times New Roman" w:hAnsi="Times New Roman" w:cs="Times New Roman"/>
          <w:sz w:val="28"/>
          <w:szCs w:val="28"/>
        </w:rPr>
      </w:pPr>
      <w:r w:rsidRPr="00ED5FAD">
        <w:rPr>
          <w:rFonts w:ascii="Times New Roman" w:hAnsi="Times New Roman" w:cs="Times New Roman"/>
          <w:sz w:val="28"/>
          <w:szCs w:val="28"/>
        </w:rPr>
        <w:t>L’ambassadeur de France est président de l’Assemblée générale des Pieux établissements.</w:t>
      </w:r>
    </w:p>
    <w:p w:rsidR="00DB0323" w:rsidRPr="00ED5FAD" w:rsidRDefault="00DB0323" w:rsidP="00DB0323">
      <w:pPr>
        <w:spacing w:after="0"/>
        <w:jc w:val="both"/>
        <w:rPr>
          <w:rFonts w:ascii="Times New Roman" w:hAnsi="Times New Roman" w:cs="Times New Roman"/>
          <w:sz w:val="28"/>
          <w:szCs w:val="28"/>
        </w:rPr>
      </w:pPr>
      <w:r w:rsidRPr="00ED5FAD">
        <w:rPr>
          <w:rFonts w:ascii="Times New Roman" w:hAnsi="Times New Roman" w:cs="Times New Roman"/>
          <w:sz w:val="28"/>
          <w:szCs w:val="28"/>
        </w:rPr>
        <w:t>Le premier conseiller est à la tête de la société, et le secrétaire d’ambassade en est le secrétaire. Le conseil des Pieux établissements est composé de quatre laïcs et de quatre ecclésiastiques (474). Les biens que possède à Rome et à Lorette la Société des Pieux établissements sont avant tout les églises françaises, mais aussi des immeubles dans la capitale italienne, qui permettent d’assurer un revenu à la Société. L’une des missions du conseil des Pieux établissements à l’arrivée à Rome de Wladimir d’Ormesson est ainsi de régler la question des immeubles saisis pendant la guerre, que les Italiens proposent de rendre sans indemnité d’occupation, ce que les Pieux établissements acceptent pour mettre fin à cette affaire (475). L’accord de cette société est également nécessaire à la nomination du recteur de Saint-Louis-des-Français, choisi par l’ambassadeur.</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93.</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En 1954, une grande affaire, restée discrète, secoue l’administration de la société des Pieux Établissements. C’est par Mgr Bouquin (509), l’un des administrateurs des Pieux Établissements, et un proche du cardinal Tisserant qui le protège à Rome, que le scandale arrive.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 Il me tombe dessus une épouvantable tuile. Brouillet, après l’avoir mis au pied du mur, s’est rendu compte que Mgr Bouquin, qui était depuis 1945 l’administrateur des Pieux Établissements français, a commis des escroqueries, </w:t>
      </w:r>
      <w:proofErr w:type="spellStart"/>
      <w:r w:rsidRPr="00ED5FAD">
        <w:rPr>
          <w:rFonts w:ascii="Times New Roman" w:hAnsi="Times New Roman" w:cs="Times New Roman"/>
          <w:sz w:val="28"/>
          <w:szCs w:val="28"/>
        </w:rPr>
        <w:t>barbotté</w:t>
      </w:r>
      <w:proofErr w:type="spellEnd"/>
      <w:r w:rsidRPr="00ED5FAD">
        <w:rPr>
          <w:rFonts w:ascii="Times New Roman" w:hAnsi="Times New Roman" w:cs="Times New Roman"/>
          <w:sz w:val="28"/>
          <w:szCs w:val="28"/>
        </w:rPr>
        <w:t xml:space="preserve"> (sic) dans la caisse, bref le trou est de. . . 14 millions de lires ! Rien que </w:t>
      </w:r>
      <w:r w:rsidRPr="00ED5FAD">
        <w:rPr>
          <w:rFonts w:ascii="Times New Roman" w:hAnsi="Times New Roman" w:cs="Times New Roman"/>
          <w:sz w:val="28"/>
          <w:szCs w:val="28"/>
        </w:rPr>
        <w:lastRenderedPageBreak/>
        <w:t xml:space="preserve">cela. Depuis quelque temps, il nous était un peu suspect, mais à ce </w:t>
      </w:r>
      <w:proofErr w:type="gramStart"/>
      <w:r w:rsidRPr="00ED5FAD">
        <w:rPr>
          <w:rFonts w:ascii="Times New Roman" w:hAnsi="Times New Roman" w:cs="Times New Roman"/>
          <w:sz w:val="28"/>
          <w:szCs w:val="28"/>
        </w:rPr>
        <w:t>degré.</w:t>
      </w:r>
      <w:proofErr w:type="gramEnd"/>
      <w:r w:rsidRPr="00ED5FAD">
        <w:rPr>
          <w:rFonts w:ascii="Times New Roman" w:hAnsi="Times New Roman" w:cs="Times New Roman"/>
          <w:sz w:val="28"/>
          <w:szCs w:val="28"/>
        </w:rPr>
        <w:t xml:space="preserve"> . . il a commis des indélicatesses invraisemblables… Quel pétrin !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96.</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Wladimir d’Ormesson quitte Rome à la fin de 1956, plein de regrets de n’avoir pas su tirer cette affaire au clair. Il se reproche aussi d’avoir eu trop de scrupule à l’égard de Mgr Bouquin, à cause de son état ecclésiastique, et de ne pas avoir porté plainte et l’avoir fait emprisonner (527). Ce scandale financier a également gâché ses relations avec le cardinal Tisserant, qui ne sont plus les mêmes depuis que l’un et l’autre ont pris fait et cause pour ou contre Mgr Bouquin.</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w:t>
      </w:r>
      <w:r w:rsidRPr="00ED5FAD">
        <w:rPr>
          <w:rFonts w:ascii="Times New Roman" w:hAnsi="Times New Roman" w:cs="Times New Roman"/>
        </w:rPr>
        <w:t xml:space="preserve">526. JWO, 3 avril 1956 : Wladimir d’Ormesson voit dans son rappel de Rome la conséquence d’une manipulation ourdie à son encontre par « le clan Arnould, Paul </w:t>
      </w:r>
      <w:proofErr w:type="spellStart"/>
      <w:r w:rsidRPr="00ED5FAD">
        <w:rPr>
          <w:rFonts w:ascii="Times New Roman" w:hAnsi="Times New Roman" w:cs="Times New Roman"/>
        </w:rPr>
        <w:t>Lesourd</w:t>
      </w:r>
      <w:proofErr w:type="spellEnd"/>
      <w:r w:rsidRPr="00ED5FAD">
        <w:rPr>
          <w:rFonts w:ascii="Times New Roman" w:hAnsi="Times New Roman" w:cs="Times New Roman"/>
        </w:rPr>
        <w:t xml:space="preserve">, Mgr du </w:t>
      </w:r>
      <w:proofErr w:type="spellStart"/>
      <w:r w:rsidRPr="00ED5FAD">
        <w:rPr>
          <w:rFonts w:ascii="Times New Roman" w:hAnsi="Times New Roman" w:cs="Times New Roman"/>
        </w:rPr>
        <w:t>Meuil</w:t>
      </w:r>
      <w:proofErr w:type="spellEnd"/>
      <w:r w:rsidRPr="00ED5FAD">
        <w:rPr>
          <w:rFonts w:ascii="Times New Roman" w:hAnsi="Times New Roman" w:cs="Times New Roman"/>
        </w:rPr>
        <w:t>, Mgr Bertin et Bouquin à la clé ».</w:t>
      </w:r>
      <w:r w:rsidRPr="00ED5FAD">
        <w:rPr>
          <w:rFonts w:ascii="Times New Roman" w:hAnsi="Times New Roman" w:cs="Times New Roman"/>
          <w:sz w:val="28"/>
          <w:szCs w:val="28"/>
        </w:rPr>
        <w:t>]</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110.</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En 1956, quand les Ormesson quittent Rome, la France possède une grande et belle demeure qui contribue au prestige de son ambassade. Après huit années à Rome, la position culturelle de la France dans la ville est véritablement renforcée, que ce soit par le nouveau règlement des Pieux Établissements, par le développement des bâtiments et de la politique culturelle du centre Saint-Louis-de-France, ou par l’installation à la Villa Bonaparte. Wladimir d’Ormesson et son épouse ont mené à bien leur mission d’expansion de l’influence française à Rome ; pourtant le départ des Ormesson se fait en demi-teinte, alors que l’ambassadeur, qui menait secrètement une négociation pour un accord général entre la France et le Saint-Siège, est rappelé à Paris avant que ce projet puisse voir le jour. Malgré des réussites patentes à Rome, l’ambassade près le Saint-Siège de Wladimir d’Ormesson n’est pas un succès complet. Dans son journal, s’il s’arrête parfois sur l’amertume de ce semi-échec, le lecteur retient avant tout, de ces milliers de page, que plus que la réussite ou l’échec de certains points, c’est avant tout l’honneur de servir à Rome et l’amour de son poste qui prévalent chez Wladimir d’Ormesson.</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111.</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Obtenir ce poste d’ambassadeur ne s’est pas fait sans difficultés pour Wladimir d’Ormesson. Les candidats à cette mission ne manquaient pas, et quand il arrive enfin à Rome, le soulagement de Wladimir d’Ormesson est patent… Il n’imagine alors pas rester huit ans dans la ville éternelle, et espère y rester trois ou quatre ans, pour « donner une consécration à [s]a vie publique, [. . .] la couronner d’une manière hautement honorable » (606).</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115.</w:t>
      </w:r>
    </w:p>
    <w:p w:rsidR="00DB0323" w:rsidRPr="00ED5FAD" w:rsidRDefault="00DB0323" w:rsidP="00DB0323">
      <w:pPr>
        <w:spacing w:after="0" w:line="240" w:lineRule="auto"/>
        <w:jc w:val="both"/>
        <w:rPr>
          <w:rFonts w:ascii="Times New Roman" w:hAnsi="Times New Roman" w:cs="Times New Roman"/>
          <w:sz w:val="24"/>
          <w:szCs w:val="24"/>
        </w:rPr>
      </w:pPr>
      <w:r w:rsidRPr="00ED5FAD">
        <w:rPr>
          <w:rFonts w:ascii="Times New Roman" w:hAnsi="Times New Roman" w:cs="Times New Roman"/>
          <w:sz w:val="28"/>
          <w:szCs w:val="28"/>
        </w:rPr>
        <w:t xml:space="preserve">En outre, Wladimir d’Ormesson lui-même songe parfois à prendre de lui-même sa retraite, afin de se ménager un départ choisi, après une mission que jamais il n’aurait crue être aussi </w:t>
      </w:r>
      <w:proofErr w:type="gramStart"/>
      <w:r w:rsidRPr="00ED5FAD">
        <w:rPr>
          <w:rFonts w:ascii="Times New Roman" w:hAnsi="Times New Roman" w:cs="Times New Roman"/>
          <w:sz w:val="28"/>
          <w:szCs w:val="28"/>
        </w:rPr>
        <w:t>longue</w:t>
      </w:r>
      <w:proofErr w:type="gramEnd"/>
      <w:r w:rsidRPr="00ED5FAD">
        <w:rPr>
          <w:rFonts w:ascii="Times New Roman" w:hAnsi="Times New Roman" w:cs="Times New Roman"/>
          <w:sz w:val="28"/>
          <w:szCs w:val="28"/>
        </w:rPr>
        <w:t xml:space="preserve"> (629). Il songe par exemple à une carrière politique [</w:t>
      </w:r>
      <w:r w:rsidRPr="00ED5FAD">
        <w:rPr>
          <w:rFonts w:ascii="Times New Roman" w:hAnsi="Times New Roman" w:cs="Times New Roman"/>
        </w:rPr>
        <w:t>JWO, 11 mai 1951 : Wladimir d’Ormesson note, à l’approche des élections législatives en France, qu’il aurait aimé voir une Chambre de près, mais qu’il ne sait pas dans quelle formation il pourrait se présenter</w:t>
      </w:r>
      <w:r w:rsidRPr="00ED5FAD">
        <w:rPr>
          <w:rFonts w:ascii="Times New Roman" w:hAnsi="Times New Roman" w:cs="Times New Roman"/>
          <w:sz w:val="28"/>
          <w:szCs w:val="28"/>
        </w:rPr>
        <w:t>] ou dans le prolongement de sa carrière diplomatique, dans la haute fonction publique (631).</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lastRenderedPageBreak/>
        <w:t>p. 116.</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Le 26 juin 1954, il envoie un télégramme au Quai d’Orsay sur la politique internationale du Saint-Siège, afin de mettre les choses au clair au ministère car il estime que les agents y fantasment sur une Europe vaticane ou de Charlemagne. Cette mise au point, pense-t-il, peut agacer Pierre Mendès France, mais il persiste dans son intention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J’estime qu’il était de mon devoir de l’envoyer. Advienne que pourra. Après tout, je suis très libre et, au bout de 6 ans à Rome, si l’on veut me rappeler, j’aurais conscience d’avoir rempli une longue et belle mission. Je crois d’ailleurs que je tiens le bon bout vis-à-vis de Mendès, car, comme il est juif et radical-socialiste, il doit tenir beaucoup à ce que je reste à Rome. Mon départ pourrait lui aliéner des gens sur sa droite et dans les milieux catholiques. Donc je n’ai, en aucune façon, à me gêner » (633).</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121.</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Face à huit ans de mission, on peut se demander si l’ambassade à Rome de Wladimir d’Ormesson fut un succès. Il est en effet resté en poste bien après avoir dépassé l’âge où les ambassadeurs sont habituellement admis à faire valoir leurs droits à la retraite.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Pour juger cette ambassade, il est nécessaire de se placer à l’aune de celle-ci. Une mission à Rome, à l’heure de la séparation des Églises et de l’État mais aussi de la Guerre froide, n’est pas un poste politiquement ou militairement stratégique. C’est un poste d’observation, de jugement, au plus un terrain neutre de prise de contact entre États.</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C’est aussi, selon Wladimir d’Ormesson, un poste d’intermédiaire entre les catholiques et le Saint-Siège, notamment dans une période de bouillonnement intellectuel en France qui vaut à certains intellectuels catholiques des reproches de Rome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Tout l’intérêt de ce poste consiste à être un organisme de liaison entre l’Église de France et Rome. C’est ce que j’ai essayé de faire et j’y avais en partie réussi. Mais pour cela il faut être un peu d’Église, jouir de la confiance des évêques » (663)</w:t>
      </w:r>
    </w:p>
    <w:p w:rsidR="00DB0323" w:rsidRPr="00ED5FAD" w:rsidRDefault="00DB0323" w:rsidP="00DB0323">
      <w:pPr>
        <w:spacing w:after="0" w:line="240" w:lineRule="auto"/>
        <w:jc w:val="both"/>
        <w:rPr>
          <w:rFonts w:ascii="Times New Roman" w:hAnsi="Times New Roman" w:cs="Times New Roman"/>
          <w:sz w:val="24"/>
          <w:szCs w:val="24"/>
        </w:rPr>
      </w:pPr>
      <w:r w:rsidRPr="00ED5FAD">
        <w:rPr>
          <w:rFonts w:ascii="Times New Roman" w:hAnsi="Times New Roman" w:cs="Times New Roman"/>
          <w:sz w:val="28"/>
          <w:szCs w:val="28"/>
        </w:rPr>
        <w:t>A plusieurs reprises, l’implication de Wladimir d’Ormesson dans des affaires concernant des évêques français, les rapports du Saint-Siège ou de l’État avec eux [</w:t>
      </w:r>
      <w:r w:rsidRPr="00ED5FAD">
        <w:rPr>
          <w:rFonts w:ascii="Times New Roman" w:hAnsi="Times New Roman" w:cs="Times New Roman"/>
        </w:rPr>
        <w:t>Notamment lors de la grève de l’impôt dans l’Ouest en 1950, voir p. 127 ; le projet de concordat, voir p. 126 ; ou encore l’affaire de la Sarre (traitée dans la quatrième partie), ou la nomination des évêques en France (traitée dans notre troisième partie)</w:t>
      </w:r>
      <w:r w:rsidRPr="00ED5FAD">
        <w:rPr>
          <w:rFonts w:ascii="Times New Roman" w:hAnsi="Times New Roman" w:cs="Times New Roman"/>
          <w:sz w:val="28"/>
          <w:szCs w:val="28"/>
        </w:rPr>
        <w:t xml:space="preserve">] montre clairement que ses bons rapports avec certains prélats français ou italiens, comme Mgr </w:t>
      </w:r>
      <w:proofErr w:type="spellStart"/>
      <w:r w:rsidRPr="00ED5FAD">
        <w:rPr>
          <w:rFonts w:ascii="Times New Roman" w:hAnsi="Times New Roman" w:cs="Times New Roman"/>
          <w:sz w:val="28"/>
          <w:szCs w:val="28"/>
        </w:rPr>
        <w:t>Montini</w:t>
      </w:r>
      <w:proofErr w:type="spellEnd"/>
      <w:r w:rsidRPr="00ED5FAD">
        <w:rPr>
          <w:rFonts w:ascii="Times New Roman" w:hAnsi="Times New Roman" w:cs="Times New Roman"/>
          <w:sz w:val="28"/>
          <w:szCs w:val="28"/>
        </w:rPr>
        <w:t xml:space="preserve"> sont une aide précieuse pour régler des situations parfois délicates.</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123.</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Ses grands rapports annuels sur le Saint-Siège dans l’année écoulée font recette. René Coty lui aussi lit sa correspondance…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Dès le début de sa mission, Wladimir d’Ormesson semble faire l’unanimité, en France comme en Italie. Cependant, c’est parmi ses amis que l’ambassadeur récolte ses bruits sur sa mission. Le pape lui aussi fait l’éloge de Wladimir </w:t>
      </w:r>
      <w:r w:rsidRPr="00ED5FAD">
        <w:rPr>
          <w:rFonts w:ascii="Times New Roman" w:hAnsi="Times New Roman" w:cs="Times New Roman"/>
          <w:sz w:val="28"/>
          <w:szCs w:val="28"/>
        </w:rPr>
        <w:lastRenderedPageBreak/>
        <w:t>d’Ormesson, après avoir regretté l’absence d’une représentation extraordinaire pour l’ouverture de l’Année sainte 1950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"Mais vous étiez là et personne ne pouvait représenter la France mieux que vous". On ne peut pas être plus aimable » (670).</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124.</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Ces réussites, quelles sont-elles ? Mis à part l’affaire de la Sarre (678), le succès de l’ambassade de Wladimir d’Ormesson est avant tout personnel, plus que politique, parce qu’il a réussi à s’adapter parfaitement dans cette ambassade si particulière et traditionnelle (680).</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Dans le journal, Wladimir d’Ormesson surestime parfois la réussite de sa mission…</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125.</w:t>
      </w:r>
    </w:p>
    <w:p w:rsidR="00DB0323" w:rsidRPr="00ED5FAD" w:rsidRDefault="00DB0323" w:rsidP="00DB0323">
      <w:pPr>
        <w:spacing w:after="0" w:line="240" w:lineRule="auto"/>
        <w:jc w:val="both"/>
        <w:rPr>
          <w:rFonts w:ascii="Times New Roman" w:hAnsi="Times New Roman" w:cs="Times New Roman"/>
          <w:sz w:val="24"/>
          <w:szCs w:val="24"/>
        </w:rPr>
      </w:pPr>
      <w:r w:rsidRPr="00ED5FAD">
        <w:rPr>
          <w:rFonts w:ascii="Times New Roman" w:hAnsi="Times New Roman" w:cs="Times New Roman"/>
          <w:sz w:val="28"/>
          <w:szCs w:val="28"/>
        </w:rPr>
        <w:t xml:space="preserve">Dans les autres archives consultées, nous avons trouvé peu de critiques exprimées à l’encontre de Wladimir d’Ormesson mais il est évident que celui-ci ne faisait pas l’unanimité, et que la critique faite en 1944 </w:t>
      </w:r>
      <w:r w:rsidRPr="00ED5FAD">
        <w:rPr>
          <w:rFonts w:ascii="Times New Roman" w:hAnsi="Times New Roman" w:cs="Times New Roman"/>
        </w:rPr>
        <w:t>[« On reproche à Vatican sa mollesse sur le plan de la Résistance, son conservatisme politique, son orthodoxie catholique et mondaine »</w:t>
      </w:r>
      <w:r w:rsidRPr="00ED5FAD">
        <w:rPr>
          <w:rFonts w:ascii="Times New Roman" w:hAnsi="Times New Roman" w:cs="Times New Roman"/>
          <w:sz w:val="28"/>
          <w:szCs w:val="28"/>
        </w:rPr>
        <w:t>] peut toujours lui être appliquée en 1948 comme</w:t>
      </w:r>
      <w:r w:rsidRPr="00ED5FAD">
        <w:rPr>
          <w:rFonts w:ascii="Times New Roman" w:hAnsi="Times New Roman" w:cs="Times New Roman"/>
        </w:rPr>
        <w:t xml:space="preserve"> </w:t>
      </w:r>
      <w:r w:rsidRPr="00ED5FAD">
        <w:rPr>
          <w:rFonts w:ascii="Times New Roman" w:hAnsi="Times New Roman" w:cs="Times New Roman"/>
          <w:sz w:val="28"/>
          <w:szCs w:val="28"/>
        </w:rPr>
        <w:t>en 1956.</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Parmi les hautes personnalités, Vincent Auriol est particulièrement critique envers Wladimir d’Ormesson. En juin 1951, l’ambassadeur envoie en France un compte rendu d’une de ses conversations avec Mgr </w:t>
      </w:r>
      <w:proofErr w:type="spellStart"/>
      <w:r w:rsidRPr="00ED5FAD">
        <w:rPr>
          <w:rFonts w:ascii="Times New Roman" w:hAnsi="Times New Roman" w:cs="Times New Roman"/>
          <w:sz w:val="28"/>
          <w:szCs w:val="28"/>
        </w:rPr>
        <w:t>Montini</w:t>
      </w:r>
      <w:proofErr w:type="spellEnd"/>
      <w:r w:rsidRPr="00ED5FAD">
        <w:rPr>
          <w:rFonts w:ascii="Times New Roman" w:hAnsi="Times New Roman" w:cs="Times New Roman"/>
          <w:sz w:val="28"/>
          <w:szCs w:val="28"/>
        </w:rPr>
        <w:t>, sur les élections législatives françaises.</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L’ambassadeur rapporte que le Vatican se réjouit des résultats et qu’il est très heureux que le MRP n’ait pas été tenu en échec comme prévu, et que cette situation faciliterait la résolution du problème scolaire. Vincent Auriol note dans son journal que ce télégramme est très inquiétant, car la solution du problème scolaire pourrait unir le MRP et les droites dans un front clérical commun contre les gauches (683). Dans les archives de Vincent Auriol se trouve un autre télégramme, daté d’août 1951, dans lequel Wladimir d’Ormesson explique avoir dit à Mgr </w:t>
      </w:r>
      <w:proofErr w:type="spellStart"/>
      <w:r w:rsidRPr="00ED5FAD">
        <w:rPr>
          <w:rFonts w:ascii="Times New Roman" w:hAnsi="Times New Roman" w:cs="Times New Roman"/>
          <w:sz w:val="28"/>
          <w:szCs w:val="28"/>
        </w:rPr>
        <w:t>Montini</w:t>
      </w:r>
      <w:proofErr w:type="spellEnd"/>
      <w:r w:rsidRPr="00ED5FAD">
        <w:rPr>
          <w:rFonts w:ascii="Times New Roman" w:hAnsi="Times New Roman" w:cs="Times New Roman"/>
          <w:sz w:val="28"/>
          <w:szCs w:val="28"/>
        </w:rPr>
        <w:t xml:space="preserve"> et Mgr </w:t>
      </w:r>
      <w:proofErr w:type="spellStart"/>
      <w:r w:rsidRPr="00ED5FAD">
        <w:rPr>
          <w:rFonts w:ascii="Times New Roman" w:hAnsi="Times New Roman" w:cs="Times New Roman"/>
          <w:sz w:val="28"/>
          <w:szCs w:val="28"/>
        </w:rPr>
        <w:t>Tardini</w:t>
      </w:r>
      <w:proofErr w:type="spellEnd"/>
      <w:r w:rsidRPr="00ED5FAD">
        <w:rPr>
          <w:rFonts w:ascii="Times New Roman" w:hAnsi="Times New Roman" w:cs="Times New Roman"/>
          <w:sz w:val="28"/>
          <w:szCs w:val="28"/>
        </w:rPr>
        <w:t xml:space="preserve"> que la question scolaire occupait une place importante dans la vie politique française, impliquant ainsi une possible résolution rapide de celle-ci. Vincent Auriol a annoté ce télégramme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Je viens de lire le télégramme suivant. Voilà comment certains ambassadeurs défendent la République [. . .] ce réveil du cléricalisme risque d’être fatal à l’Eglise et à la République et de favoriser les communistes. Il se place uniquement sur le terrain et intérêts de l’Église. Et ce pour faire plaisir à Schuman » (684)</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Le 7 septembre 1951, le président écrit encore dans son journal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 A propos de l’affaire scolaire, l’ennui c’est que nous n’avons pas au Vatican l’ambassadeur qu’il faudrait ; et nous avons un ministre des Affaires étrangères M.R.P. qui évidemment ne fera rien. Car d’Ormesson, si j’en crois les télégrammes que je reçois, se félicite à chaque instant auprès de Mgr </w:t>
      </w:r>
      <w:proofErr w:type="spellStart"/>
      <w:r w:rsidRPr="00ED5FAD">
        <w:rPr>
          <w:rFonts w:ascii="Times New Roman" w:hAnsi="Times New Roman" w:cs="Times New Roman"/>
          <w:sz w:val="28"/>
          <w:szCs w:val="28"/>
        </w:rPr>
        <w:t>Montini</w:t>
      </w:r>
      <w:proofErr w:type="spellEnd"/>
      <w:r w:rsidRPr="00ED5FAD">
        <w:rPr>
          <w:rFonts w:ascii="Times New Roman" w:hAnsi="Times New Roman" w:cs="Times New Roman"/>
          <w:sz w:val="28"/>
          <w:szCs w:val="28"/>
        </w:rPr>
        <w:t xml:space="preserve"> que ça aille bien en ce qui concerne la loi sur les affaires scolaires. Au lieu de dire, comme il faudrait, au Vatican, qu’on s’est engagé dans une voie épouvantable, qu’on n’en sortira pas, que cela risque de se tourner contre l’Église, d’Ormesson se plaît à les encourager, en disant "Tout va bien". Oui, tout va bien, madame la </w:t>
      </w:r>
      <w:r w:rsidRPr="00ED5FAD">
        <w:rPr>
          <w:rFonts w:ascii="Times New Roman" w:hAnsi="Times New Roman" w:cs="Times New Roman"/>
          <w:sz w:val="28"/>
          <w:szCs w:val="28"/>
        </w:rPr>
        <w:lastRenderedPageBreak/>
        <w:t>marquise ! Seulement on verra la suite et, si j’en avais la possibilité, je le ferais dire à M. d’Ormesson ; mais je ne peux pas le faire en raison du titulaire du Quai et aussi de mes obligations » (685).</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A travers ce simple exemple, on peut voir à quel point l’ambassade de Wladimir d’Ormesson est jugée de manière contradictoire. S’il est un ambassadeur idéal pour une partie du ministère et des hommes politiques, pour ceux qui leur sont opposés, il est un agent de l’Église plutôt que celui de la République.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126.</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u w:val="single"/>
        </w:rPr>
        <w:t>Le projet de concordat : chronique d’un échec annoncé</w:t>
      </w:r>
      <w:r w:rsidRPr="00ED5FAD">
        <w:rPr>
          <w:rFonts w:ascii="Times New Roman" w:hAnsi="Times New Roman" w:cs="Times New Roman"/>
          <w:sz w:val="28"/>
          <w:szCs w:val="28"/>
        </w:rPr>
        <w:t>.</w:t>
      </w:r>
    </w:p>
    <w:p w:rsidR="00DB0323" w:rsidRPr="00ED5FAD" w:rsidRDefault="00DB0323" w:rsidP="00DB0323">
      <w:pPr>
        <w:spacing w:after="0" w:line="240" w:lineRule="auto"/>
        <w:jc w:val="both"/>
        <w:rPr>
          <w:rFonts w:ascii="Times New Roman" w:hAnsi="Times New Roman" w:cs="Times New Roman"/>
          <w:sz w:val="24"/>
          <w:szCs w:val="24"/>
        </w:rPr>
      </w:pPr>
      <w:r w:rsidRPr="00ED5FAD">
        <w:rPr>
          <w:rFonts w:ascii="Times New Roman" w:hAnsi="Times New Roman" w:cs="Times New Roman"/>
          <w:sz w:val="28"/>
          <w:szCs w:val="28"/>
        </w:rPr>
        <w:t>En 1948, à l’arrivée à Rome de Wladimir d’Ormesson, les relations entre le Saint-Siège et la France sont apaisées. L’orage qui a suivi les lois du début du siècle semble loin [</w:t>
      </w:r>
      <w:r w:rsidRPr="00ED5FAD">
        <w:rPr>
          <w:rFonts w:ascii="Times New Roman" w:hAnsi="Times New Roman" w:cs="Times New Roman"/>
        </w:rPr>
        <w:t>Loi sur les associations du 1er juillet 1901, fermetures d’écoles en 1902, expulsion des congrégations en 1903, suppression des congrégations enseignantes en 1904, loi de séparation des Églises et de l’État en 1905</w:t>
      </w:r>
      <w:r w:rsidRPr="00ED5FAD">
        <w:rPr>
          <w:rFonts w:ascii="Times New Roman" w:hAnsi="Times New Roman" w:cs="Times New Roman"/>
          <w:sz w:val="28"/>
          <w:szCs w:val="28"/>
        </w:rPr>
        <w:t>].</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Durant sa mission, un sujet de tensions vives renaît cependant : la question du financement des écoles, qui a toujours divisé les Français, ne manque pas de les désunir à nouveau après la Seconde Guerre mondiale, et le sujet revient au centre des préoccupations politiques et sociales en France…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En 1945, la subvention aux écoles primaires privées est supprimée par le GPRF. L’École libre connaît alors de graves problèmes financiers qui remettent en cause son existence.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Pour remédier à cette situation et sous la pression de l’électorat catholique et de l’épiscopat, le MRP alors au pouvoir prépare deux lois pour mettre en place des allocations scolaires permettant à l’enseignement libre de vivre. Le 23 avril 1950, lors d’un rassemblement à Saint-Laurent-Sur-Sèvre, l’évêque de Luçon, Mgr Cazaux (688), encourage ses ouailles qui ont voté une grève de l’impôt, considérant que les catholiques devraient différer le paiement de l’impôt tant que leurs revendications en matière scolaire ne seraient pas entendues (689). Cette revendication est suivie par une partie des fidèles du diocèse de Luçon et le mouvement ne tarde pas à s’étendre dans l’Ouest de la France. Cette situation place les ministres catholiques dans une situation embarrassante. Wladimir d’Ormesson y voit d’ailleurs une manœuvre contre le MRP (690). Le ministère des Affaires étrangères demande à son ambassadeur de saisir le Vatican pour calmer l’évêque de Luçon, qui a par ailleurs écrit aux évêques français pour les inviter à suivre son exemple et à saisir les parlementaires catholiques de leur diocèse. Wladimir d’Ormesson en conclut que de « belles difficultés » vont se présenter à lui à cause de cette affaire. Après avoir rencontré à ce propos Mgr </w:t>
      </w:r>
      <w:proofErr w:type="spellStart"/>
      <w:r w:rsidRPr="00ED5FAD">
        <w:rPr>
          <w:rFonts w:ascii="Times New Roman" w:hAnsi="Times New Roman" w:cs="Times New Roman"/>
          <w:sz w:val="28"/>
          <w:szCs w:val="28"/>
        </w:rPr>
        <w:t>Tardini</w:t>
      </w:r>
      <w:proofErr w:type="spellEnd"/>
      <w:r w:rsidRPr="00ED5FAD">
        <w:rPr>
          <w:rFonts w:ascii="Times New Roman" w:hAnsi="Times New Roman" w:cs="Times New Roman"/>
          <w:sz w:val="28"/>
          <w:szCs w:val="28"/>
        </w:rPr>
        <w:t xml:space="preserve"> qui reconnaît devant lui (691) que la situation est déraisonnable, Wladimir d’Ormesson obtient du Vatican un geste public à l’occasion d’un grand pèlerinage français qui se rend à Rome pour la canonisation de Jeanne de France (692) le 28 mai 1950. Lors de l’audience publique du 29 mai, devant le pèlerinage français et les évêques qui le mènent et en présence de l’ambassade près le Saint-Siège au complet, le pape tient un discours sur la nouvelle sainte, à la destination particulière des Français et en mentionnant que la défense des valeurs religieuses </w:t>
      </w:r>
      <w:r w:rsidRPr="00ED5FAD">
        <w:rPr>
          <w:rFonts w:ascii="Times New Roman" w:hAnsi="Times New Roman" w:cs="Times New Roman"/>
          <w:sz w:val="28"/>
          <w:szCs w:val="28"/>
        </w:rPr>
        <w:lastRenderedPageBreak/>
        <w:t>doit se faire tout en donnant « l’exemple du respect des justes lois et de l’ordre légitime de l’État » (693). Pour l’ambassadeur, c’est une victoire personnelle. Après la bénédiction, Pie XII a également parlé a parte à Mgr Cazaux, geste qui fait sensation dans l’épiscopat français (694). Face à ce qui en France est considéré comme un désaveu public et officiel, les évêques de l’Ouest persistent dans leur combat pendant un trimestre. Wladimir d’Ormesson considère que cette affaire est révélatrice d’un manque de liens entre l’épiscopat français et les hommes politiques catholiques.</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Les uns se sentent trahis par ceux-là, et les autres ne supportent pas les revendications des évêques. Wladimir d’Ormesson tente alors, sans succès, de faire le lien entre eux par l’intermédiaire de Michelin et Letourneau (695).</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Cette affaire de grève de l’impôt aboutit finalement à la fin du mois d’août 1950, en raison de la création d’une commission scolaire chargé d’étudier des solutions pour l’École libre, et qui songe bientôt à élargir sa compétence à d’autres questions intéressant l’Église catholique et qui sont restées en suspens en France, comme celle de l’aumônerie militaire ou du statut des congrégations. Cette commission créée par le gouvernement de René Pleven (696) est présidée par Pierre-Olivier </w:t>
      </w:r>
      <w:proofErr w:type="spellStart"/>
      <w:r w:rsidRPr="00ED5FAD">
        <w:rPr>
          <w:rFonts w:ascii="Times New Roman" w:hAnsi="Times New Roman" w:cs="Times New Roman"/>
          <w:sz w:val="28"/>
          <w:szCs w:val="28"/>
        </w:rPr>
        <w:t>Lapie</w:t>
      </w:r>
      <w:proofErr w:type="spellEnd"/>
      <w:r w:rsidRPr="00ED5FAD">
        <w:rPr>
          <w:rFonts w:ascii="Times New Roman" w:hAnsi="Times New Roman" w:cs="Times New Roman"/>
          <w:sz w:val="28"/>
          <w:szCs w:val="28"/>
        </w:rPr>
        <w:t xml:space="preserve"> (697) mais ses travaux sont interrompus par le calendrier électoral et les élections législatives du 17 juin 1951.</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Un projet de loi d’André Marie portant sur la question scolaire est annoncé à l’été 1951, qui doit être présenté à l’Assemblée lors de sa rentrée. La proposition du ministre radical est complétée le 21 août par un texte proposé par Charles </w:t>
      </w:r>
      <w:proofErr w:type="spellStart"/>
      <w:r w:rsidRPr="00ED5FAD">
        <w:rPr>
          <w:rFonts w:ascii="Times New Roman" w:hAnsi="Times New Roman" w:cs="Times New Roman"/>
          <w:sz w:val="28"/>
          <w:szCs w:val="28"/>
        </w:rPr>
        <w:t>Barangé</w:t>
      </w:r>
      <w:proofErr w:type="spellEnd"/>
      <w:r w:rsidRPr="00ED5FAD">
        <w:rPr>
          <w:rFonts w:ascii="Times New Roman" w:hAnsi="Times New Roman" w:cs="Times New Roman"/>
          <w:sz w:val="28"/>
          <w:szCs w:val="28"/>
        </w:rPr>
        <w:t xml:space="preserve"> (698), député MRP.</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L’Assemblée nationale adopte en septembre 1951 ces deux lois scolaires. La loi Marie du 21 septembre 1951 accorde une bourse aux élèves scolarisés dans le privé. La loi </w:t>
      </w:r>
      <w:proofErr w:type="spellStart"/>
      <w:r w:rsidRPr="00ED5FAD">
        <w:rPr>
          <w:rFonts w:ascii="Times New Roman" w:hAnsi="Times New Roman" w:cs="Times New Roman"/>
          <w:sz w:val="28"/>
          <w:szCs w:val="28"/>
        </w:rPr>
        <w:t>Barangé</w:t>
      </w:r>
      <w:proofErr w:type="spellEnd"/>
      <w:r w:rsidRPr="00ED5FAD">
        <w:rPr>
          <w:rFonts w:ascii="Times New Roman" w:hAnsi="Times New Roman" w:cs="Times New Roman"/>
          <w:sz w:val="28"/>
          <w:szCs w:val="28"/>
        </w:rPr>
        <w:t xml:space="preserve"> du 28 septembre accorde une allocation aux enfants qui fréquentent l’enseignement public comme le privé.</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128.</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Maurice </w:t>
      </w:r>
      <w:proofErr w:type="spellStart"/>
      <w:r w:rsidRPr="00ED5FAD">
        <w:rPr>
          <w:rFonts w:ascii="Times New Roman" w:hAnsi="Times New Roman" w:cs="Times New Roman"/>
          <w:sz w:val="28"/>
          <w:szCs w:val="28"/>
        </w:rPr>
        <w:t>Deixonne</w:t>
      </w:r>
      <w:proofErr w:type="spellEnd"/>
      <w:r w:rsidRPr="00ED5FAD">
        <w:rPr>
          <w:rFonts w:ascii="Times New Roman" w:hAnsi="Times New Roman" w:cs="Times New Roman"/>
          <w:sz w:val="28"/>
          <w:szCs w:val="28"/>
        </w:rPr>
        <w:t xml:space="preserve"> souhaite ouvrir des négociations avec Rome pour régler le problème scolaire et ainsi apaiser les catholiques français par une décision venant de Rome. Cette négociation ne serait pas réduite à la question scolaire mais concernerait également régime des congrégations, le régime des cultes, la nomination des évêques, les rapports entre le nonce et les pouvoirs publics, l’Union française, le régime des départements du Rhin et de la Moselle. Le 10 mai 1952, François </w:t>
      </w:r>
      <w:proofErr w:type="spellStart"/>
      <w:r w:rsidRPr="00ED5FAD">
        <w:rPr>
          <w:rFonts w:ascii="Times New Roman" w:hAnsi="Times New Roman" w:cs="Times New Roman"/>
          <w:sz w:val="28"/>
          <w:szCs w:val="28"/>
        </w:rPr>
        <w:t>Méjan</w:t>
      </w:r>
      <w:proofErr w:type="spellEnd"/>
      <w:r w:rsidRPr="00ED5FAD">
        <w:rPr>
          <w:rFonts w:ascii="Times New Roman" w:hAnsi="Times New Roman" w:cs="Times New Roman"/>
          <w:sz w:val="28"/>
          <w:szCs w:val="28"/>
        </w:rPr>
        <w:t xml:space="preserve"> (705) envoie à ce propos une lettre à Wladimir d’Ormesson, qui lui répond que le Saint-Siège ne s’engagera pas dans une négociation sans sonder l’épiscopat français.</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En France, Mgr </w:t>
      </w:r>
      <w:proofErr w:type="spellStart"/>
      <w:r w:rsidRPr="00ED5FAD">
        <w:rPr>
          <w:rFonts w:ascii="Times New Roman" w:hAnsi="Times New Roman" w:cs="Times New Roman"/>
          <w:sz w:val="28"/>
          <w:szCs w:val="28"/>
        </w:rPr>
        <w:t>Villot</w:t>
      </w:r>
      <w:proofErr w:type="spellEnd"/>
      <w:r w:rsidRPr="00ED5FAD">
        <w:rPr>
          <w:rFonts w:ascii="Times New Roman" w:hAnsi="Times New Roman" w:cs="Times New Roman"/>
          <w:sz w:val="28"/>
          <w:szCs w:val="28"/>
        </w:rPr>
        <w:t xml:space="preserve"> (706) comme Alfred Michelin sont favorables à l’ouverture d’une conversation avec Rome. Le 14 juillet 1952, Wladimir d’Ormesson reçoit une lettre de Robert Schuman apportée par Mgr Fontenelle, au sujet de ce projet de négociations.</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Malgré l’accord des milieux sondés en France, la forme que doit prendre cette négociation n’est pas unanimement fixée. Mgr </w:t>
      </w:r>
      <w:proofErr w:type="spellStart"/>
      <w:r w:rsidRPr="00ED5FAD">
        <w:rPr>
          <w:rFonts w:ascii="Times New Roman" w:hAnsi="Times New Roman" w:cs="Times New Roman"/>
          <w:sz w:val="28"/>
          <w:szCs w:val="28"/>
        </w:rPr>
        <w:t>Feltin</w:t>
      </w:r>
      <w:proofErr w:type="spellEnd"/>
      <w:r w:rsidRPr="00ED5FAD">
        <w:rPr>
          <w:rFonts w:ascii="Times New Roman" w:hAnsi="Times New Roman" w:cs="Times New Roman"/>
          <w:sz w:val="28"/>
          <w:szCs w:val="28"/>
        </w:rPr>
        <w:t xml:space="preserve"> (707), l’archevêque de Paris, explique à Wladimir d’Ormesson le 30 septembre 1952 qu’il lui semble plus sage </w:t>
      </w:r>
      <w:r w:rsidRPr="00ED5FAD">
        <w:rPr>
          <w:rFonts w:ascii="Times New Roman" w:hAnsi="Times New Roman" w:cs="Times New Roman"/>
          <w:sz w:val="28"/>
          <w:szCs w:val="28"/>
        </w:rPr>
        <w:lastRenderedPageBreak/>
        <w:t>de ne pas inclure dans cette négociation la question scolaire, l’Alsace-Moselle et le statut des congrégations.</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Après avoir reçu des signes positifs de Rome où Wladimir d’Ormesson porte dans le secret ce projet, un groupe de travail de parlementaires MRP et SFIO se met en place à Paris pour arriver à un premier accord franco-français sur la forme à donner à cette future négociation.</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Le contexte semble pourtant favorable à la conclusion d’un accord. Le Saint-Siège a en effet conclu un concordat avec le Portugal le 7 mai 1940, et est sur le point de signer celui avec l’Espagne (708) puis avec la République Dominicaine (709). Pie XII durant son pontificat a conclu trente et une conventions portant sur différents sujets avec de nombreux États (710).</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La France a dans ce projet un double intérêt : non seulement régler les questions toujours en suspens avec Rome, dont la question scolaire, mais également trouver un appui à sa politique coloniale au Saint-Siège (711).</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Mais cette négociation délicate, car elle pouvait réveiller les combats du début du siècle sur la laïcité et la séparation des Églises et de l’État, et à cause de l’instabilité ministérielle de la IVe République, se solde par un échec en 1957, malgré les efforts déployés par l’ambassade près le Saint-Siège, d’abord par Wladimir d’Ormesson puis par son successeur Roland de Margerie.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130.</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Dès 1949, Wladimir d’Ormesson est mis au courant des velléités ou au contraire des oppositions à la négociation de questions restant pendantes avec le Saint-Siège : le nonce </w:t>
      </w:r>
      <w:proofErr w:type="spellStart"/>
      <w:r w:rsidRPr="00ED5FAD">
        <w:rPr>
          <w:rFonts w:ascii="Times New Roman" w:hAnsi="Times New Roman" w:cs="Times New Roman"/>
          <w:sz w:val="28"/>
          <w:szCs w:val="28"/>
        </w:rPr>
        <w:t>Roncalli</w:t>
      </w:r>
      <w:proofErr w:type="spellEnd"/>
      <w:r w:rsidRPr="00ED5FAD">
        <w:rPr>
          <w:rFonts w:ascii="Times New Roman" w:hAnsi="Times New Roman" w:cs="Times New Roman"/>
          <w:sz w:val="28"/>
          <w:szCs w:val="28"/>
        </w:rPr>
        <w:t xml:space="preserve">, </w:t>
      </w:r>
      <w:proofErr w:type="spellStart"/>
      <w:r w:rsidRPr="00ED5FAD">
        <w:rPr>
          <w:rFonts w:ascii="Times New Roman" w:hAnsi="Times New Roman" w:cs="Times New Roman"/>
          <w:sz w:val="28"/>
          <w:szCs w:val="28"/>
        </w:rPr>
        <w:t>Méjan</w:t>
      </w:r>
      <w:proofErr w:type="spellEnd"/>
      <w:r w:rsidRPr="00ED5FAD">
        <w:rPr>
          <w:rFonts w:ascii="Times New Roman" w:hAnsi="Times New Roman" w:cs="Times New Roman"/>
          <w:sz w:val="28"/>
          <w:szCs w:val="28"/>
        </w:rPr>
        <w:t xml:space="preserve"> au ministère, lui en parlent dès 1949, Auriol également trouve que le moment n’est pas venu de remettre en cause l’alliance entre le MRP et la SFIO, nécessaire pour gouverner contre le PC et le RPF. Alors que la commission Paul-Boncour (712) se réunit à Paris, Wladimir d’Ormesson entame à Rome une approche à la Secrétairerie d’État et demande à Mgr </w:t>
      </w:r>
      <w:proofErr w:type="spellStart"/>
      <w:r w:rsidRPr="00ED5FAD">
        <w:rPr>
          <w:rFonts w:ascii="Times New Roman" w:hAnsi="Times New Roman" w:cs="Times New Roman"/>
          <w:sz w:val="28"/>
          <w:szCs w:val="28"/>
        </w:rPr>
        <w:t>Tardini</w:t>
      </w:r>
      <w:proofErr w:type="spellEnd"/>
      <w:r w:rsidRPr="00ED5FAD">
        <w:rPr>
          <w:rFonts w:ascii="Times New Roman" w:hAnsi="Times New Roman" w:cs="Times New Roman"/>
          <w:sz w:val="28"/>
          <w:szCs w:val="28"/>
        </w:rPr>
        <w:t xml:space="preserve"> ce qu’il penserait d’une négociation d’ensemble sur les questions qui restent à régler entre l’Église et l’État. Celui-ci est intéressé par la question (713), mais il est plus réticent quand Wladimir d’Ormesson lui parle d’un élargissement de ces questions à une espèce de « concordat de séparation » (714).</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Durant l’été 1951, l’ambassadeur, en congés à Paris, rencontre Robert Schuman, Alfred Michelin, André Marie, avec qui il discute du projet scolaire de la loi </w:t>
      </w:r>
      <w:proofErr w:type="spellStart"/>
      <w:r w:rsidRPr="00ED5FAD">
        <w:rPr>
          <w:rFonts w:ascii="Times New Roman" w:hAnsi="Times New Roman" w:cs="Times New Roman"/>
          <w:sz w:val="28"/>
          <w:szCs w:val="28"/>
        </w:rPr>
        <w:t>Barangé</w:t>
      </w:r>
      <w:proofErr w:type="spellEnd"/>
      <w:r w:rsidRPr="00ED5FAD">
        <w:rPr>
          <w:rFonts w:ascii="Times New Roman" w:hAnsi="Times New Roman" w:cs="Times New Roman"/>
          <w:sz w:val="28"/>
          <w:szCs w:val="28"/>
        </w:rPr>
        <w:t>. Une fois la loi votée, en septembre 1951, Wladimir d’Ormesson considère qu’elle donne satisfaction aux catholiques et qu’il ne faut pas en demander davantage (715). Elle n’est cependant pas parfaite car elle ajoute du luxe aux écoles publiques, qui se retourne contre l’École privée (716). Mais elle a le mérite d’exister et de permettre à l’Ecole libre de fonctionner…</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Le 10 mai 1952, il reçoit une lettre de </w:t>
      </w:r>
      <w:proofErr w:type="spellStart"/>
      <w:r w:rsidRPr="00ED5FAD">
        <w:rPr>
          <w:rFonts w:ascii="Times New Roman" w:hAnsi="Times New Roman" w:cs="Times New Roman"/>
          <w:sz w:val="28"/>
          <w:szCs w:val="28"/>
        </w:rPr>
        <w:t>Méjan</w:t>
      </w:r>
      <w:proofErr w:type="spellEnd"/>
      <w:r w:rsidRPr="00ED5FAD">
        <w:rPr>
          <w:rFonts w:ascii="Times New Roman" w:hAnsi="Times New Roman" w:cs="Times New Roman"/>
          <w:sz w:val="28"/>
          <w:szCs w:val="28"/>
        </w:rPr>
        <w:t xml:space="preserve"> sur la question : Moch (717), </w:t>
      </w:r>
      <w:proofErr w:type="spellStart"/>
      <w:r w:rsidRPr="00ED5FAD">
        <w:rPr>
          <w:rFonts w:ascii="Times New Roman" w:hAnsi="Times New Roman" w:cs="Times New Roman"/>
          <w:sz w:val="28"/>
          <w:szCs w:val="28"/>
        </w:rPr>
        <w:t>Deixonne</w:t>
      </w:r>
      <w:proofErr w:type="spellEnd"/>
      <w:r w:rsidRPr="00ED5FAD">
        <w:rPr>
          <w:rFonts w:ascii="Times New Roman" w:hAnsi="Times New Roman" w:cs="Times New Roman"/>
          <w:sz w:val="28"/>
          <w:szCs w:val="28"/>
        </w:rPr>
        <w:t xml:space="preserve"> et leurs compères souhaitent noyer la loi </w:t>
      </w:r>
      <w:proofErr w:type="spellStart"/>
      <w:r w:rsidRPr="00ED5FAD">
        <w:rPr>
          <w:rFonts w:ascii="Times New Roman" w:hAnsi="Times New Roman" w:cs="Times New Roman"/>
          <w:sz w:val="28"/>
          <w:szCs w:val="28"/>
        </w:rPr>
        <w:t>Barangé</w:t>
      </w:r>
      <w:proofErr w:type="spellEnd"/>
      <w:r w:rsidRPr="00ED5FAD">
        <w:rPr>
          <w:rFonts w:ascii="Times New Roman" w:hAnsi="Times New Roman" w:cs="Times New Roman"/>
          <w:sz w:val="28"/>
          <w:szCs w:val="28"/>
        </w:rPr>
        <w:t xml:space="preserve"> dans un accord général avec le Saint-Siège. Wladimir d’Ormesson lui répond que le Saint-Siège ne fera rien sans sonder l’épiscopat.</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131.</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lastRenderedPageBreak/>
        <w:t>On le voit, l’ambassadeur est très prudent sur la possibilité de réussite de ces projets de négociation. Il pense d’abord qu’il est impossible que l’Église revienne sur le concordat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C’est en voyant la situation sous le concordat qu’on comprend que jamais l’Église n’en acceptera un nouveau car elle a la liberté maintenant ! » (719)…</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Si Wladimir pense que l’aboutissement d’un tel projet serait « historique » (721), il demeure très sceptique quant à sa réussite, et pense en tout cas qu’un tel projet mettra plusieurs années à aboutir (722). L’idée qui le domine est toujours que l’Église a plus à perdre qu’à gagner dans ces négociations [</w:t>
      </w:r>
      <w:r w:rsidRPr="00ED5FAD">
        <w:rPr>
          <w:rFonts w:ascii="Times New Roman" w:hAnsi="Times New Roman" w:cs="Times New Roman"/>
        </w:rPr>
        <w:t xml:space="preserve">C’est aussi l’analyse d’Étienne </w:t>
      </w:r>
      <w:proofErr w:type="spellStart"/>
      <w:r w:rsidRPr="00ED5FAD">
        <w:rPr>
          <w:rFonts w:ascii="Times New Roman" w:hAnsi="Times New Roman" w:cs="Times New Roman"/>
        </w:rPr>
        <w:t>Fouilloux</w:t>
      </w:r>
      <w:proofErr w:type="spellEnd"/>
      <w:r w:rsidRPr="00ED5FAD">
        <w:rPr>
          <w:rFonts w:ascii="Times New Roman" w:hAnsi="Times New Roman" w:cs="Times New Roman"/>
        </w:rPr>
        <w:t xml:space="preserve"> : « [. . .] l’Église romaine se satisfait désormais d’une séparation à l’amiable qui lui a rendu sa liberté de manœuvre et qui lui permet d’obtenir légalement des satisfactions sans contrepartie »</w:t>
      </w:r>
      <w:r w:rsidRPr="00ED5FAD">
        <w:rPr>
          <w:rFonts w:ascii="Times New Roman" w:hAnsi="Times New Roman" w:cs="Times New Roman"/>
          <w:sz w:val="28"/>
          <w:szCs w:val="28"/>
        </w:rPr>
        <w:t>]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Ceci dit, il serait très intéressant pour moi d’engager cette négociation et encore plus de la mener à bien. Mais je ne crois pas à ce genre de miracles » (724).</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133.</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Ce n’est qu’en février 1955 que la reprise des négociations revient à l’ordre du jour et dans le journal. Wladimir d’Ormesson demande en juin 1955 à Mgr </w:t>
      </w:r>
      <w:proofErr w:type="spellStart"/>
      <w:r w:rsidRPr="00ED5FAD">
        <w:rPr>
          <w:rFonts w:ascii="Times New Roman" w:hAnsi="Times New Roman" w:cs="Times New Roman"/>
          <w:sz w:val="28"/>
          <w:szCs w:val="28"/>
        </w:rPr>
        <w:t>Tardini</w:t>
      </w:r>
      <w:proofErr w:type="spellEnd"/>
      <w:r w:rsidRPr="00ED5FAD">
        <w:rPr>
          <w:rFonts w:ascii="Times New Roman" w:hAnsi="Times New Roman" w:cs="Times New Roman"/>
          <w:sz w:val="28"/>
          <w:szCs w:val="28"/>
        </w:rPr>
        <w:t xml:space="preserve"> ce qu’il doit répondre à Edgar Faure s’il lui pose une question sur la négociation. Celui-ci lui répond clairement : le principe de la négociation est accueilli favorablement, mais il considère que les Français doivent se rendre compte de la complexité de la mener, malgré les bonnes volontés. Le Saint-</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Siège doit également s’appuyer sur l’épiscopat français et ne peut rien lui imposer. Enfin, Mgr </w:t>
      </w:r>
      <w:proofErr w:type="spellStart"/>
      <w:r w:rsidRPr="00ED5FAD">
        <w:rPr>
          <w:rFonts w:ascii="Times New Roman" w:hAnsi="Times New Roman" w:cs="Times New Roman"/>
          <w:sz w:val="28"/>
          <w:szCs w:val="28"/>
        </w:rPr>
        <w:t>Tardini</w:t>
      </w:r>
      <w:proofErr w:type="spellEnd"/>
      <w:r w:rsidRPr="00ED5FAD">
        <w:rPr>
          <w:rFonts w:ascii="Times New Roman" w:hAnsi="Times New Roman" w:cs="Times New Roman"/>
          <w:sz w:val="28"/>
          <w:szCs w:val="28"/>
        </w:rPr>
        <w:t xml:space="preserve"> pense que la période ne se prête à ces négociations car elle est déjà préélectorale (734). Le 24 juin 1955, afin de faire avancer le projet du côté français, Wladimir d’Ormesson conseille à Edgar Faure de mettre en place une commission secrète d’experts, avec des représentants de l’Université, du conseil d’État, du Parlement, et de l’épiscopat.</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Cette idée, qu’il expose ensuite à la Secrétairerie d’État, est approuvée par Mgr </w:t>
      </w:r>
      <w:proofErr w:type="spellStart"/>
      <w:r w:rsidRPr="00ED5FAD">
        <w:rPr>
          <w:rFonts w:ascii="Times New Roman" w:hAnsi="Times New Roman" w:cs="Times New Roman"/>
          <w:sz w:val="28"/>
          <w:szCs w:val="28"/>
        </w:rPr>
        <w:t>Tardini</w:t>
      </w:r>
      <w:proofErr w:type="spellEnd"/>
      <w:r w:rsidRPr="00ED5FAD">
        <w:rPr>
          <w:rFonts w:ascii="Times New Roman" w:hAnsi="Times New Roman" w:cs="Times New Roman"/>
          <w:sz w:val="28"/>
          <w:szCs w:val="28"/>
        </w:rPr>
        <w:t xml:space="preserve"> (735).</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Le projet, malgré tout, se révèle délicat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 . .] il est devenu indispensable que nous ayons une large négociation avec le Vatican pour mettre au point le mécanisme de ces rapports entre l’Église et l’État. La situation actuelle est absurde. Mais ce qui paralyse cette négociation, c’est la question scolaire, qui est évidemment de beaucoup la plus importante mais qui est tellement difficile, tellement complexe, tellement délicate que je me demande s’il y a moyen de la résoudre de façon à peu près satisfaisante ? Dans ces conditions, la sagesse ne consisterait-elle pas, au lieu d’être hypocrites - et arrêtés - pour cette question scolaire, de la laisser de côté et de régler au contraire, par des conventions distinctes, toutes celles qui pèsent sur les rapports du Saint-Siège et de la France ? Je crois que ce serait la meilleure méthode et même que ce procédé aurait peut-être des conséquences de faciliter, ultérieurement, la négociation scolaire ? - Je compte saisir nos amis - Lecourt, Letourneau, Schuman, Michelin, etc. - de la question et, au besoin, en parler à Pinay, à Faure, à Coty à mon prochain séjour à Paris » (736)</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lastRenderedPageBreak/>
        <w:t xml:space="preserve">On voit dans le journal les efforts déployés par Wladimir d’Ormesson pour faire le lien entre la Secrétairerie d’État et les groupes de discussions à Paris, ainsi que la part active qu’il a pu prendre dans ce projet de négociation (737), en conseillant à Faure de mettre en place un groupe de travail composé d’experts, en relisant les projets avant de les soumettre à Mgr </w:t>
      </w:r>
      <w:proofErr w:type="spellStart"/>
      <w:r w:rsidRPr="00ED5FAD">
        <w:rPr>
          <w:rFonts w:ascii="Times New Roman" w:hAnsi="Times New Roman" w:cs="Times New Roman"/>
          <w:sz w:val="28"/>
          <w:szCs w:val="28"/>
        </w:rPr>
        <w:t>Tardini</w:t>
      </w:r>
      <w:proofErr w:type="spellEnd"/>
      <w:r w:rsidRPr="00ED5FAD">
        <w:rPr>
          <w:rFonts w:ascii="Times New Roman" w:hAnsi="Times New Roman" w:cs="Times New Roman"/>
          <w:sz w:val="28"/>
          <w:szCs w:val="28"/>
        </w:rPr>
        <w:t>. Malgré toute l’énergie qu’il a pu y mettre, le projet de concordat ne verra jamais le jour, et on peut d’ailleurs penser qu’il n’y a jamais vraiment cru lui-même, trouvant que la possibilité de réussite du projet serait trop belle pour être vraie (738). Quelques mois plus tard, alors que son pressentiment se confirme, l’ambassadeur écrit que le non aboutissement de ce projet est dû à Pie XII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 J’ai très bien deviné ce qui se passe. C’est le Pape maintenant qui conduit lui-même les opérations du côté St-Siège. Déjà, j’avais été frappé par la rédaction de la note du 9 sept. Ni </w:t>
      </w:r>
      <w:proofErr w:type="spellStart"/>
      <w:r w:rsidRPr="00ED5FAD">
        <w:rPr>
          <w:rFonts w:ascii="Times New Roman" w:hAnsi="Times New Roman" w:cs="Times New Roman"/>
          <w:sz w:val="28"/>
          <w:szCs w:val="28"/>
        </w:rPr>
        <w:t>Tardini</w:t>
      </w:r>
      <w:proofErr w:type="spellEnd"/>
      <w:r w:rsidRPr="00ED5FAD">
        <w:rPr>
          <w:rFonts w:ascii="Times New Roman" w:hAnsi="Times New Roman" w:cs="Times New Roman"/>
          <w:sz w:val="28"/>
          <w:szCs w:val="28"/>
        </w:rPr>
        <w:t xml:space="preserve"> ni </w:t>
      </w:r>
      <w:proofErr w:type="spellStart"/>
      <w:r w:rsidRPr="00ED5FAD">
        <w:rPr>
          <w:rFonts w:ascii="Times New Roman" w:hAnsi="Times New Roman" w:cs="Times New Roman"/>
          <w:sz w:val="28"/>
          <w:szCs w:val="28"/>
        </w:rPr>
        <w:t>Samoré</w:t>
      </w:r>
      <w:proofErr w:type="spellEnd"/>
      <w:r w:rsidRPr="00ED5FAD">
        <w:rPr>
          <w:rFonts w:ascii="Times New Roman" w:hAnsi="Times New Roman" w:cs="Times New Roman"/>
          <w:sz w:val="28"/>
          <w:szCs w:val="28"/>
        </w:rPr>
        <w:t xml:space="preserve"> ne possèdent le français à ce point et ils n’ont pas de </w:t>
      </w:r>
      <w:proofErr w:type="spellStart"/>
      <w:r w:rsidRPr="00ED5FAD">
        <w:rPr>
          <w:rFonts w:ascii="Times New Roman" w:hAnsi="Times New Roman" w:cs="Times New Roman"/>
          <w:sz w:val="28"/>
          <w:szCs w:val="28"/>
        </w:rPr>
        <w:t>minutante</w:t>
      </w:r>
      <w:proofErr w:type="spellEnd"/>
      <w:r w:rsidRPr="00ED5FAD">
        <w:rPr>
          <w:rFonts w:ascii="Times New Roman" w:hAnsi="Times New Roman" w:cs="Times New Roman"/>
          <w:sz w:val="28"/>
          <w:szCs w:val="28"/>
        </w:rPr>
        <w:t xml:space="preserve"> français dans leur section. Le Pape au contraire parle et écrit notre langue à la perfection. Le style même de la note est tout à fait dans la manière du Pape. </w:t>
      </w:r>
      <w:proofErr w:type="spellStart"/>
      <w:r w:rsidRPr="00ED5FAD">
        <w:rPr>
          <w:rFonts w:ascii="Times New Roman" w:hAnsi="Times New Roman" w:cs="Times New Roman"/>
          <w:sz w:val="28"/>
          <w:szCs w:val="28"/>
        </w:rPr>
        <w:t>Tardini</w:t>
      </w:r>
      <w:proofErr w:type="spellEnd"/>
      <w:r w:rsidRPr="00ED5FAD">
        <w:rPr>
          <w:rFonts w:ascii="Times New Roman" w:hAnsi="Times New Roman" w:cs="Times New Roman"/>
          <w:sz w:val="28"/>
          <w:szCs w:val="28"/>
        </w:rPr>
        <w:t xml:space="preserve"> m’a précisé que Pie XII avait eu en main le texte complet que j’avais remis le 1er septembre et que c’est "sur son indication" que la note a été rédigée. Le désir de conclure reste sincère - j’en suis convaincu. Mais 1o) pas dans le délai fixé du 30 sept. Impossible. 2o) pas avec l’ensemble présenté le 1</w:t>
      </w:r>
      <w:r w:rsidRPr="00ED5FAD">
        <w:rPr>
          <w:rFonts w:ascii="Times New Roman" w:hAnsi="Times New Roman" w:cs="Times New Roman"/>
          <w:sz w:val="28"/>
          <w:szCs w:val="28"/>
          <w:vertAlign w:val="superscript"/>
        </w:rPr>
        <w:t>er</w:t>
      </w:r>
      <w:r w:rsidRPr="00ED5FAD">
        <w:rPr>
          <w:rFonts w:ascii="Times New Roman" w:hAnsi="Times New Roman" w:cs="Times New Roman"/>
          <w:sz w:val="28"/>
          <w:szCs w:val="28"/>
        </w:rPr>
        <w:t xml:space="preserve"> sept. Il y a des formules, il y a même des principes que le S.S. ne peut avaliser. Si grande que soit sa bonne volonté, il ne peut franchir certaines limites. Il doit rester dans l’esprit traditionnel des concordats » (739).</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Mais selon lui, le côté français n’est pas en reste dans l’échec à venir de la négociation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Il faut reconnaître, d’ailleurs, que si les raisons de Mollet [pour conclure le concordat avant la rentrée parlementaire] sont parfaitement compréhensibles et honorables, c’est tout de même le Vatican qui représente la vraie sagesse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En plus de la « stupidité anticléricale des laïcistes enragés » (740), notamment de la SFIO, le projet de Guy Mollet de signer le concordat avant le 1er octobre 1956 est selon Wladimir d’Ormesson une aberration et prouve la légèreté de la manière dont l’affaire est conduite à Paris. Encore une fois, il émet des réserves sur la finalisation du projet : « je suis d’ailleurs sceptique sur la possibilité de conclure les négociations pour le 1er octobre » (741).</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135.</w:t>
      </w:r>
    </w:p>
    <w:p w:rsidR="00DB0323" w:rsidRPr="00ED5FAD" w:rsidRDefault="00DB0323" w:rsidP="00DB0323">
      <w:pPr>
        <w:spacing w:after="0" w:line="240" w:lineRule="auto"/>
        <w:jc w:val="both"/>
        <w:rPr>
          <w:rFonts w:ascii="Times New Roman" w:hAnsi="Times New Roman" w:cs="Times New Roman"/>
          <w:sz w:val="28"/>
          <w:szCs w:val="28"/>
          <w:u w:val="single"/>
        </w:rPr>
      </w:pPr>
      <w:r w:rsidRPr="00ED5FAD">
        <w:rPr>
          <w:rFonts w:ascii="Times New Roman" w:hAnsi="Times New Roman" w:cs="Times New Roman"/>
          <w:sz w:val="28"/>
          <w:szCs w:val="28"/>
          <w:u w:val="single"/>
        </w:rPr>
        <w:t>L’échec</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Lors de la première phase des négociations en 1953-1954, le Saint-Siège se montre très prudent, voire frileux. Représenté par Mgr </w:t>
      </w:r>
      <w:proofErr w:type="spellStart"/>
      <w:r w:rsidRPr="00ED5FAD">
        <w:rPr>
          <w:rFonts w:ascii="Times New Roman" w:hAnsi="Times New Roman" w:cs="Times New Roman"/>
          <w:sz w:val="28"/>
          <w:szCs w:val="28"/>
        </w:rPr>
        <w:t>Tardini</w:t>
      </w:r>
      <w:proofErr w:type="spellEnd"/>
      <w:r w:rsidRPr="00ED5FAD">
        <w:rPr>
          <w:rFonts w:ascii="Times New Roman" w:hAnsi="Times New Roman" w:cs="Times New Roman"/>
          <w:sz w:val="28"/>
          <w:szCs w:val="28"/>
        </w:rPr>
        <w:t xml:space="preserve">, il tient à ce que les discussions restent les plus discrètes et même secrètes possibles. Après les parenthèses entre lesquelles est mis le projet durant le mandat de Pierre Mendès France, l’arrivée au pouvoir de Guy Mollet comme président du conseil, au début du mois de février 1956, marque le renouveau des négociations. Un retournement se produit alors dans la stratégie du Saint-Siège. Mgr </w:t>
      </w:r>
      <w:proofErr w:type="spellStart"/>
      <w:r w:rsidRPr="00ED5FAD">
        <w:rPr>
          <w:rFonts w:ascii="Times New Roman" w:hAnsi="Times New Roman" w:cs="Times New Roman"/>
          <w:sz w:val="28"/>
          <w:szCs w:val="28"/>
        </w:rPr>
        <w:t>Tardini</w:t>
      </w:r>
      <w:proofErr w:type="spellEnd"/>
      <w:r w:rsidRPr="00ED5FAD">
        <w:rPr>
          <w:rFonts w:ascii="Times New Roman" w:hAnsi="Times New Roman" w:cs="Times New Roman"/>
          <w:sz w:val="28"/>
          <w:szCs w:val="28"/>
        </w:rPr>
        <w:t xml:space="preserve">, après avoir temporisé et appelé à prendre son temps, souhaite régler rapidement la question scolaire, sans doute devant l’arrivée au pouvoir de socialistes prêts à abroger sans </w:t>
      </w:r>
      <w:r w:rsidRPr="00ED5FAD">
        <w:rPr>
          <w:rFonts w:ascii="Times New Roman" w:hAnsi="Times New Roman" w:cs="Times New Roman"/>
          <w:sz w:val="28"/>
          <w:szCs w:val="28"/>
        </w:rPr>
        <w:lastRenderedPageBreak/>
        <w:t xml:space="preserve">contrepartie la loi </w:t>
      </w:r>
      <w:proofErr w:type="spellStart"/>
      <w:r w:rsidRPr="00ED5FAD">
        <w:rPr>
          <w:rFonts w:ascii="Times New Roman" w:hAnsi="Times New Roman" w:cs="Times New Roman"/>
          <w:sz w:val="28"/>
          <w:szCs w:val="28"/>
        </w:rPr>
        <w:t>Barangé</w:t>
      </w:r>
      <w:proofErr w:type="spellEnd"/>
      <w:r w:rsidRPr="00ED5FAD">
        <w:rPr>
          <w:rFonts w:ascii="Times New Roman" w:hAnsi="Times New Roman" w:cs="Times New Roman"/>
          <w:sz w:val="28"/>
          <w:szCs w:val="28"/>
        </w:rPr>
        <w:t>, avant de freiner à nouveau les ardeurs françaises en septembre 1956. La temporisation du Saint-Siège, puis de la France, et les différents changements de gouvernement ont sans doute inscrit en son sein, dès le début du projet, son échec futur.</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Les deux côtés avaient pourtant montré de la bonne volonté, les membres de la SFIO en participant activement aux discussions et en envoyant à plusieurs reprises à Rome Louis Faucon (742), proche conseiller de Mollet ; le Saint-Siège en faisant venir Mgr </w:t>
      </w:r>
      <w:proofErr w:type="spellStart"/>
      <w:r w:rsidRPr="00ED5FAD">
        <w:rPr>
          <w:rFonts w:ascii="Times New Roman" w:hAnsi="Times New Roman" w:cs="Times New Roman"/>
          <w:sz w:val="28"/>
          <w:szCs w:val="28"/>
        </w:rPr>
        <w:t>Villot</w:t>
      </w:r>
      <w:proofErr w:type="spellEnd"/>
      <w:r w:rsidRPr="00ED5FAD">
        <w:rPr>
          <w:rFonts w:ascii="Times New Roman" w:hAnsi="Times New Roman" w:cs="Times New Roman"/>
          <w:sz w:val="28"/>
          <w:szCs w:val="28"/>
        </w:rPr>
        <w:t xml:space="preserve"> à Rome en septembre 1956 (743).</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Wladimir d’Ormesson quitte ainsi Rome en laissant entre les mains de Roland de Margerie ce projet, qui ne voit finalement pas le jour. Après son départ, l’ambassadeur reste très intéressé par le déroulement des conversations et demande à son ami Michelin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Tenez-moi au courant car vous devinez à quel point je reste suspendu aux nouvelles ! » (744).</w:t>
      </w:r>
    </w:p>
    <w:p w:rsidR="00DB0323" w:rsidRPr="00ED5FAD" w:rsidRDefault="00DB0323" w:rsidP="00DB0323">
      <w:pPr>
        <w:spacing w:after="0" w:line="240" w:lineRule="auto"/>
        <w:jc w:val="both"/>
        <w:rPr>
          <w:rFonts w:ascii="Times New Roman" w:hAnsi="Times New Roman" w:cs="Times New Roman"/>
          <w:sz w:val="24"/>
          <w:szCs w:val="24"/>
        </w:rPr>
      </w:pPr>
      <w:r w:rsidRPr="00ED5FAD">
        <w:rPr>
          <w:rFonts w:ascii="Times New Roman" w:hAnsi="Times New Roman" w:cs="Times New Roman"/>
          <w:sz w:val="28"/>
          <w:szCs w:val="28"/>
        </w:rPr>
        <w:t>Ce n’est que trois ans plus tard, en 1959, que la question agite à nouveau le monde politique français. Après un an de débats, la loi Debré (745) est adoptée en décembre 1959, reprenant l’idée de créer une école sous contrat [</w:t>
      </w:r>
      <w:r w:rsidRPr="00ED5FAD">
        <w:rPr>
          <w:rFonts w:ascii="Times New Roman" w:hAnsi="Times New Roman" w:cs="Times New Roman"/>
        </w:rPr>
        <w:t xml:space="preserve">JWO, 31 janvier 1956.Wladimir d’Ormesson proposait à Mgr </w:t>
      </w:r>
      <w:proofErr w:type="spellStart"/>
      <w:r w:rsidRPr="00ED5FAD">
        <w:rPr>
          <w:rFonts w:ascii="Times New Roman" w:hAnsi="Times New Roman" w:cs="Times New Roman"/>
        </w:rPr>
        <w:t>Tardini</w:t>
      </w:r>
      <w:proofErr w:type="spellEnd"/>
      <w:r w:rsidRPr="00ED5FAD">
        <w:rPr>
          <w:rFonts w:ascii="Times New Roman" w:hAnsi="Times New Roman" w:cs="Times New Roman"/>
        </w:rPr>
        <w:t xml:space="preserve"> le maintien d’une école laïque, d’une école privée comme avant la loi </w:t>
      </w:r>
      <w:proofErr w:type="spellStart"/>
      <w:r w:rsidRPr="00ED5FAD">
        <w:rPr>
          <w:rFonts w:ascii="Times New Roman" w:hAnsi="Times New Roman" w:cs="Times New Roman"/>
        </w:rPr>
        <w:t>Barangé</w:t>
      </w:r>
      <w:proofErr w:type="spellEnd"/>
      <w:r w:rsidRPr="00ED5FAD">
        <w:rPr>
          <w:rFonts w:ascii="Times New Roman" w:hAnsi="Times New Roman" w:cs="Times New Roman"/>
        </w:rPr>
        <w:t>, et la création d’un troisième secteur, agréé, dans laquelle les maîtres seraient pourvus de diplômes d’État et rétribués par lui, et où l’enseignement serait contrôlé par l’État]</w:t>
      </w:r>
      <w:r w:rsidRPr="00ED5FAD">
        <w:rPr>
          <w:rFonts w:ascii="Times New Roman" w:hAnsi="Times New Roman" w:cs="Times New Roman"/>
          <w:sz w:val="28"/>
          <w:szCs w:val="28"/>
        </w:rPr>
        <w:t xml:space="preserve">. Il ne s’agit cependant pas cette fois d’une négociation avec le Saint-Siège mais bien d’une négociation interne à la France, et qui ne concerne que la question scolaire. On retrouve d’ailleurs dans la commission </w:t>
      </w:r>
      <w:proofErr w:type="spellStart"/>
      <w:r w:rsidRPr="00ED5FAD">
        <w:rPr>
          <w:rFonts w:ascii="Times New Roman" w:hAnsi="Times New Roman" w:cs="Times New Roman"/>
          <w:sz w:val="28"/>
          <w:szCs w:val="28"/>
        </w:rPr>
        <w:t>Lapie</w:t>
      </w:r>
      <w:proofErr w:type="spellEnd"/>
      <w:r w:rsidRPr="00ED5FAD">
        <w:rPr>
          <w:rFonts w:ascii="Times New Roman" w:hAnsi="Times New Roman" w:cs="Times New Roman"/>
          <w:sz w:val="28"/>
          <w:szCs w:val="28"/>
        </w:rPr>
        <w:t xml:space="preserve"> Wladimir d’Ormesson, Alfred Michelin (747), Charles Merveilleux du </w:t>
      </w:r>
      <w:proofErr w:type="spellStart"/>
      <w:r w:rsidRPr="00ED5FAD">
        <w:rPr>
          <w:rFonts w:ascii="Times New Roman" w:hAnsi="Times New Roman" w:cs="Times New Roman"/>
          <w:sz w:val="28"/>
          <w:szCs w:val="28"/>
        </w:rPr>
        <w:t>Vignaux</w:t>
      </w:r>
      <w:proofErr w:type="spellEnd"/>
      <w:r w:rsidRPr="00ED5FAD">
        <w:rPr>
          <w:rFonts w:ascii="Times New Roman" w:hAnsi="Times New Roman" w:cs="Times New Roman"/>
          <w:sz w:val="28"/>
          <w:szCs w:val="28"/>
        </w:rPr>
        <w:t xml:space="preserve"> (748), qui avaient déjà fait partie des conversations de 1954.</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144.</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Wladimir d’Ormesson s’arrange aussi, comme ambassadeur, pour favoriser discrètement le destin de ses enfants : lors d’une réception pour des pèlerinages français de l’Année sainte, il fait inviter plus de pèlerins de Bayonne que des autres délégations, pour les intérêts électoraux de son gendre Pierre de </w:t>
      </w:r>
      <w:proofErr w:type="spellStart"/>
      <w:r w:rsidRPr="00ED5FAD">
        <w:rPr>
          <w:rFonts w:ascii="Times New Roman" w:hAnsi="Times New Roman" w:cs="Times New Roman"/>
          <w:sz w:val="28"/>
          <w:szCs w:val="28"/>
        </w:rPr>
        <w:t>Chevigné</w:t>
      </w:r>
      <w:proofErr w:type="spellEnd"/>
      <w:r w:rsidRPr="00ED5FAD">
        <w:rPr>
          <w:rFonts w:ascii="Times New Roman" w:hAnsi="Times New Roman" w:cs="Times New Roman"/>
          <w:sz w:val="28"/>
          <w:szCs w:val="28"/>
        </w:rPr>
        <w:t>, député MRP des Basses-Pyrénées.</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164.</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Le premier cercle mondain auquel Wladimir d’Ormesson appartient à Rome est le cercle de la </w:t>
      </w:r>
      <w:proofErr w:type="spellStart"/>
      <w:r w:rsidRPr="00ED5FAD">
        <w:rPr>
          <w:rFonts w:ascii="Times New Roman" w:hAnsi="Times New Roman" w:cs="Times New Roman"/>
          <w:sz w:val="28"/>
          <w:szCs w:val="28"/>
        </w:rPr>
        <w:t>Caccia</w:t>
      </w:r>
      <w:proofErr w:type="spellEnd"/>
      <w:r w:rsidRPr="00ED5FAD">
        <w:rPr>
          <w:rFonts w:ascii="Times New Roman" w:hAnsi="Times New Roman" w:cs="Times New Roman"/>
          <w:sz w:val="28"/>
          <w:szCs w:val="28"/>
        </w:rPr>
        <w:t xml:space="preserve">, qu’il décrit comme « le seul grand cercle élégant de Rome » (912), où il est reçu comme membre temporaire en 1948, mais où il ne se rendra que peu jusqu’en 1956, lui préférant ensuite un autre cercle, créé pour l’Année sainte, le </w:t>
      </w:r>
      <w:proofErr w:type="spellStart"/>
      <w:r w:rsidRPr="00ED5FAD">
        <w:rPr>
          <w:rFonts w:ascii="Times New Roman" w:hAnsi="Times New Roman" w:cs="Times New Roman"/>
          <w:sz w:val="28"/>
          <w:szCs w:val="28"/>
        </w:rPr>
        <w:t>Circolo</w:t>
      </w:r>
      <w:proofErr w:type="spellEnd"/>
      <w:r w:rsidRPr="00ED5FAD">
        <w:rPr>
          <w:rFonts w:ascii="Times New Roman" w:hAnsi="Times New Roman" w:cs="Times New Roman"/>
          <w:sz w:val="28"/>
          <w:szCs w:val="28"/>
        </w:rPr>
        <w:t xml:space="preserve"> di Roma. Le président du cercle est le prince Barberini (913) et il se réunit au palais Borghèse. Wladimir d’Ormesson conseille à son président de mettre en place des réunions avec des diplomates étrangers, comme au cercle parisien de l’Union (914), qui a vocation à réunir l’élite diplomatique (915)…</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Le </w:t>
      </w:r>
      <w:proofErr w:type="spellStart"/>
      <w:r w:rsidRPr="00ED5FAD">
        <w:rPr>
          <w:rFonts w:ascii="Times New Roman" w:hAnsi="Times New Roman" w:cs="Times New Roman"/>
          <w:sz w:val="28"/>
          <w:szCs w:val="28"/>
        </w:rPr>
        <w:t>Circolo</w:t>
      </w:r>
      <w:proofErr w:type="spellEnd"/>
      <w:r w:rsidRPr="00ED5FAD">
        <w:rPr>
          <w:rFonts w:ascii="Times New Roman" w:hAnsi="Times New Roman" w:cs="Times New Roman"/>
          <w:sz w:val="28"/>
          <w:szCs w:val="28"/>
        </w:rPr>
        <w:t xml:space="preserve"> di Roma a été fondé à la fin de l’année 1949, à l’initiative du Comte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Dalla Torre, et de </w:t>
      </w:r>
      <w:proofErr w:type="spellStart"/>
      <w:r w:rsidRPr="00ED5FAD">
        <w:rPr>
          <w:rFonts w:ascii="Times New Roman" w:hAnsi="Times New Roman" w:cs="Times New Roman"/>
          <w:sz w:val="28"/>
          <w:szCs w:val="28"/>
        </w:rPr>
        <w:t>Veronese</w:t>
      </w:r>
      <w:proofErr w:type="spellEnd"/>
      <w:r w:rsidRPr="00ED5FAD">
        <w:rPr>
          <w:rFonts w:ascii="Times New Roman" w:hAnsi="Times New Roman" w:cs="Times New Roman"/>
          <w:sz w:val="28"/>
          <w:szCs w:val="28"/>
        </w:rPr>
        <w:t xml:space="preserve">, alors directeur de l’Action Catholique Italienne, afin d’accueillir à Rome les personnalités étrangères de passage dans la Ville éternelle pour les festivités de l’Année sainte. Cette association réunit les diplomates </w:t>
      </w:r>
      <w:r w:rsidRPr="00ED5FAD">
        <w:rPr>
          <w:rFonts w:ascii="Times New Roman" w:hAnsi="Times New Roman" w:cs="Times New Roman"/>
          <w:sz w:val="28"/>
          <w:szCs w:val="28"/>
        </w:rPr>
        <w:lastRenderedPageBreak/>
        <w:t>accrédités auprès du Saint-Siège, certains aussi au Quirinal, et des hommes politiques démocrates-chrétiens, afin de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 Constituer à Rome un "cercle catholique" destiné à servir de terrain de rencontre aux personnalités catholiques de tous pays de passage à Rome et même aussi de faciliter les contacts entre les membres du corps diplomatique Saint-Siège, les dirigeants catholiques italiens, les hommes politiques de la </w:t>
      </w:r>
      <w:proofErr w:type="spellStart"/>
      <w:r w:rsidRPr="00ED5FAD">
        <w:rPr>
          <w:rFonts w:ascii="Times New Roman" w:hAnsi="Times New Roman" w:cs="Times New Roman"/>
          <w:sz w:val="28"/>
          <w:szCs w:val="28"/>
        </w:rPr>
        <w:t>démocratie-chrétienne</w:t>
      </w:r>
      <w:proofErr w:type="spellEnd"/>
      <w:r w:rsidRPr="00ED5FAD">
        <w:rPr>
          <w:rFonts w:ascii="Times New Roman" w:hAnsi="Times New Roman" w:cs="Times New Roman"/>
          <w:sz w:val="28"/>
          <w:szCs w:val="28"/>
        </w:rPr>
        <w:t>, etc. » (919)…</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Dès les débuts du Cercle, Wladimir d’Ormesson en est membre et assiste régulièrement aux conférences données par les diplomates ou personnalités, romaines ou de passage. Ce « Jockey-Club des diplomates » (923) est un centre important de rencontres entre le monde politique et le monde diplomatique à Rome. En avril 1954, </w:t>
      </w:r>
      <w:proofErr w:type="spellStart"/>
      <w:r w:rsidRPr="00ED5FAD">
        <w:rPr>
          <w:rFonts w:ascii="Times New Roman" w:hAnsi="Times New Roman" w:cs="Times New Roman"/>
          <w:sz w:val="28"/>
          <w:szCs w:val="28"/>
        </w:rPr>
        <w:t>Veronese</w:t>
      </w:r>
      <w:proofErr w:type="spellEnd"/>
      <w:r w:rsidRPr="00ED5FAD">
        <w:rPr>
          <w:rFonts w:ascii="Times New Roman" w:hAnsi="Times New Roman" w:cs="Times New Roman"/>
          <w:sz w:val="28"/>
          <w:szCs w:val="28"/>
        </w:rPr>
        <w:t xml:space="preserve"> insiste auprès de Wladimir d’Ormesson pour qu’il devienne vice-président du </w:t>
      </w:r>
      <w:proofErr w:type="spellStart"/>
      <w:r w:rsidRPr="00ED5FAD">
        <w:rPr>
          <w:rFonts w:ascii="Times New Roman" w:hAnsi="Times New Roman" w:cs="Times New Roman"/>
          <w:sz w:val="28"/>
          <w:szCs w:val="28"/>
        </w:rPr>
        <w:t>Circolo</w:t>
      </w:r>
      <w:proofErr w:type="spellEnd"/>
      <w:r w:rsidRPr="00ED5FAD">
        <w:rPr>
          <w:rFonts w:ascii="Times New Roman" w:hAnsi="Times New Roman" w:cs="Times New Roman"/>
          <w:sz w:val="28"/>
          <w:szCs w:val="28"/>
        </w:rPr>
        <w:t xml:space="preserve"> di Roma :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Wladimir d’Ormesson accepte finalement en juin d’être nommé vice-président du cercle, conjointement avec Dalla Torre. Il est élu à la présidence du cercle le 11 novembre 1954. A la tête du </w:t>
      </w:r>
      <w:proofErr w:type="spellStart"/>
      <w:r w:rsidRPr="00ED5FAD">
        <w:rPr>
          <w:rFonts w:ascii="Times New Roman" w:hAnsi="Times New Roman" w:cs="Times New Roman"/>
          <w:sz w:val="28"/>
          <w:szCs w:val="28"/>
        </w:rPr>
        <w:t>Circolo</w:t>
      </w:r>
      <w:proofErr w:type="spellEnd"/>
      <w:r w:rsidRPr="00ED5FAD">
        <w:rPr>
          <w:rFonts w:ascii="Times New Roman" w:hAnsi="Times New Roman" w:cs="Times New Roman"/>
          <w:sz w:val="28"/>
          <w:szCs w:val="28"/>
        </w:rPr>
        <w:t xml:space="preserve"> di Roma, Wladimir d’Ormesson met en place une nouvelle forme de rencontre : une conférence sur le fonctionnement de la Curie a lieu chaque mois, en alternance avec un dîner entre les membres. Il propose comme thème pour l’année 1955 : « comment défendre, face au bouleversement mondial, les valeurs chrétiennes et spirituelles ? » (926).</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177.</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 Cette carrière diplomatique, que de transformations elle a subies en l’espace d’une vie ! Comment aurait-il pu en être autrement puisque le début de mon existence appartient à l’âge du fiacre à cheval et que cette existence s’achève à la lueur des fusées qui grimpent vers les astres » </w:t>
      </w:r>
      <w:r w:rsidRPr="00ED5FAD">
        <w:rPr>
          <w:rFonts w:ascii="Times New Roman" w:hAnsi="Times New Roman" w:cs="Times New Roman"/>
        </w:rPr>
        <w:t>[De Saint-Pétersbourg à Rome, pp. 324–325].</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192.</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Le décanat de Wladimir d’Ormesson.</w:t>
      </w:r>
    </w:p>
    <w:p w:rsidR="00DB0323" w:rsidRPr="00ED5FAD" w:rsidRDefault="00DB0323" w:rsidP="00DB0323">
      <w:pPr>
        <w:spacing w:after="0" w:line="240" w:lineRule="auto"/>
        <w:jc w:val="both"/>
        <w:rPr>
          <w:rFonts w:ascii="Times New Roman" w:hAnsi="Times New Roman" w:cs="Times New Roman"/>
          <w:sz w:val="24"/>
          <w:szCs w:val="24"/>
        </w:rPr>
      </w:pPr>
      <w:r w:rsidRPr="00ED5FAD">
        <w:rPr>
          <w:rFonts w:ascii="Times New Roman" w:hAnsi="Times New Roman" w:cs="Times New Roman"/>
          <w:sz w:val="28"/>
          <w:szCs w:val="28"/>
        </w:rPr>
        <w:t>Alors qu’en France, le nonce apostolique est doyen du corps diplomatique, l’ordre du décanat dans le corps diplomatique accrédité auprès du Saint-Siège respecte l’ancienneté des ambassadeurs. S’il n’en est pas d’abord doyen, Wladimir d’Ormesson prend vite une place importante dans le corps diplomatique, car il fait partie des groupes de rédaction des communiqués pour le pape en 1949, mais aussi parce que la valse continuelle</w:t>
      </w:r>
      <w:r w:rsidRPr="00ED5FAD">
        <w:rPr>
          <w:rFonts w:ascii="Times New Roman" w:hAnsi="Times New Roman" w:cs="Times New Roman"/>
        </w:rPr>
        <w:t xml:space="preserve"> </w:t>
      </w:r>
      <w:r w:rsidRPr="00ED5FAD">
        <w:rPr>
          <w:rFonts w:ascii="Times New Roman" w:hAnsi="Times New Roman" w:cs="Times New Roman"/>
          <w:sz w:val="28"/>
          <w:szCs w:val="28"/>
        </w:rPr>
        <w:t>des ambassadeurs des pays d’Amérique latine lui libère des places dans la hiérarchie</w:t>
      </w:r>
      <w:r w:rsidRPr="00ED5FAD">
        <w:rPr>
          <w:rFonts w:ascii="Times New Roman" w:hAnsi="Times New Roman" w:cs="Times New Roman"/>
        </w:rPr>
        <w:t xml:space="preserve"> </w:t>
      </w:r>
      <w:r w:rsidRPr="00ED5FAD">
        <w:rPr>
          <w:rFonts w:ascii="Times New Roman" w:hAnsi="Times New Roman" w:cs="Times New Roman"/>
          <w:sz w:val="28"/>
          <w:szCs w:val="28"/>
        </w:rPr>
        <w:t>décanale (1116).</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A la fin de l’année 1951, il est à la cinquième place dans la hiérarchie du corps diplomatique.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Devant lui se situent le brésilien Castello-Branco Clark, l’italien </w:t>
      </w:r>
      <w:proofErr w:type="spellStart"/>
      <w:r w:rsidRPr="00ED5FAD">
        <w:rPr>
          <w:rFonts w:ascii="Times New Roman" w:hAnsi="Times New Roman" w:cs="Times New Roman"/>
          <w:sz w:val="28"/>
          <w:szCs w:val="28"/>
        </w:rPr>
        <w:t>Soragna</w:t>
      </w:r>
      <w:proofErr w:type="spellEnd"/>
      <w:r w:rsidRPr="00ED5FAD">
        <w:rPr>
          <w:rFonts w:ascii="Times New Roman" w:hAnsi="Times New Roman" w:cs="Times New Roman"/>
          <w:sz w:val="28"/>
          <w:szCs w:val="28"/>
        </w:rPr>
        <w:t xml:space="preserve">, l’irlandais </w:t>
      </w:r>
      <w:proofErr w:type="spellStart"/>
      <w:r w:rsidRPr="00ED5FAD">
        <w:rPr>
          <w:rFonts w:ascii="Times New Roman" w:hAnsi="Times New Roman" w:cs="Times New Roman"/>
          <w:sz w:val="28"/>
          <w:szCs w:val="28"/>
        </w:rPr>
        <w:t>Walshe</w:t>
      </w:r>
      <w:proofErr w:type="spellEnd"/>
      <w:r w:rsidRPr="00ED5FAD">
        <w:rPr>
          <w:rFonts w:ascii="Times New Roman" w:hAnsi="Times New Roman" w:cs="Times New Roman"/>
          <w:sz w:val="28"/>
          <w:szCs w:val="28"/>
        </w:rPr>
        <w:t xml:space="preserve"> et le polonais </w:t>
      </w:r>
      <w:proofErr w:type="spellStart"/>
      <w:r w:rsidRPr="00ED5FAD">
        <w:rPr>
          <w:rFonts w:ascii="Times New Roman" w:hAnsi="Times New Roman" w:cs="Times New Roman"/>
          <w:sz w:val="28"/>
          <w:szCs w:val="28"/>
        </w:rPr>
        <w:t>Papée</w:t>
      </w:r>
      <w:proofErr w:type="spellEnd"/>
      <w:r w:rsidRPr="00ED5FAD">
        <w:rPr>
          <w:rFonts w:ascii="Times New Roman" w:hAnsi="Times New Roman" w:cs="Times New Roman"/>
          <w:sz w:val="28"/>
          <w:szCs w:val="28"/>
        </w:rPr>
        <w:t xml:space="preserve"> (</w:t>
      </w:r>
      <w:proofErr w:type="gramStart"/>
      <w:r w:rsidRPr="00ED5FAD">
        <w:rPr>
          <w:rFonts w:ascii="Times New Roman" w:hAnsi="Times New Roman" w:cs="Times New Roman"/>
          <w:sz w:val="28"/>
          <w:szCs w:val="28"/>
        </w:rPr>
        <w:t>)1117</w:t>
      </w:r>
      <w:proofErr w:type="gramEnd"/>
      <w:r w:rsidRPr="00ED5FAD">
        <w:rPr>
          <w:rFonts w:ascii="Times New Roman" w:hAnsi="Times New Roman" w:cs="Times New Roman"/>
          <w:sz w:val="28"/>
          <w:szCs w:val="28"/>
        </w:rPr>
        <w:t xml:space="preserve">. Castello-Branco Clark prend sa retraite en 1953, Di </w:t>
      </w:r>
      <w:proofErr w:type="spellStart"/>
      <w:r w:rsidRPr="00ED5FAD">
        <w:rPr>
          <w:rFonts w:ascii="Times New Roman" w:hAnsi="Times New Roman" w:cs="Times New Roman"/>
          <w:sz w:val="28"/>
          <w:szCs w:val="28"/>
        </w:rPr>
        <w:t>Soragna</w:t>
      </w:r>
      <w:proofErr w:type="spellEnd"/>
      <w:r w:rsidRPr="00ED5FAD">
        <w:rPr>
          <w:rFonts w:ascii="Times New Roman" w:hAnsi="Times New Roman" w:cs="Times New Roman"/>
          <w:sz w:val="28"/>
          <w:szCs w:val="28"/>
        </w:rPr>
        <w:t xml:space="preserve"> en 1952, et </w:t>
      </w:r>
      <w:proofErr w:type="spellStart"/>
      <w:r w:rsidRPr="00ED5FAD">
        <w:rPr>
          <w:rFonts w:ascii="Times New Roman" w:hAnsi="Times New Roman" w:cs="Times New Roman"/>
          <w:sz w:val="28"/>
          <w:szCs w:val="28"/>
        </w:rPr>
        <w:t>Walshe</w:t>
      </w:r>
      <w:proofErr w:type="spellEnd"/>
      <w:r w:rsidRPr="00ED5FAD">
        <w:rPr>
          <w:rFonts w:ascii="Times New Roman" w:hAnsi="Times New Roman" w:cs="Times New Roman"/>
          <w:sz w:val="28"/>
          <w:szCs w:val="28"/>
        </w:rPr>
        <w:t xml:space="preserve"> est rappelé en 1954. C’est donc cette même année que Wladimir d’Ormesson devient doyen du corps diplomatique accrédité auprès du Souverain pontife. En tant que doyen, Wladimir d’Ormesson s’exprime au nom du corps diplomatique dans les cérémonies officielles. C’est lui qui présente les vœux de ses confrères au pape, et qui remet, </w:t>
      </w:r>
      <w:r w:rsidRPr="00ED5FAD">
        <w:rPr>
          <w:rFonts w:ascii="Times New Roman" w:hAnsi="Times New Roman" w:cs="Times New Roman"/>
          <w:sz w:val="28"/>
          <w:szCs w:val="28"/>
        </w:rPr>
        <w:lastRenderedPageBreak/>
        <w:t>toujours au nom de ses « chers collègues », les cadeaux de départ aux ambassadeurs qui quittent Rome.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La qualité de doyen du corps diplomatique s’acquiert après une présence prolongée à Rome. Elle est un honneur pour celui qui la revêt, et Wladimir d’Ormesson est très fier de pouvoir parler, en tant que doyen, au nom du corps diplomatique. Lors de la célébration à Rome des 80 ans du pape, les chefs de mission accrédités auprès de lui décident de lui offrir un cadeau volumineux, composé de cinquante livres sur le thème de la paix, une idée suggérée par </w:t>
      </w:r>
      <w:proofErr w:type="spellStart"/>
      <w:r w:rsidRPr="00ED5FAD">
        <w:rPr>
          <w:rFonts w:ascii="Times New Roman" w:hAnsi="Times New Roman" w:cs="Times New Roman"/>
          <w:sz w:val="28"/>
          <w:szCs w:val="28"/>
        </w:rPr>
        <w:t>Castiella</w:t>
      </w:r>
      <w:proofErr w:type="spellEnd"/>
      <w:r w:rsidRPr="00ED5FAD">
        <w:rPr>
          <w:rFonts w:ascii="Times New Roman" w:hAnsi="Times New Roman" w:cs="Times New Roman"/>
          <w:sz w:val="28"/>
          <w:szCs w:val="28"/>
        </w:rPr>
        <w:t>, l’ambassadeur d’Espagne.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Le 4 mars 1956, le corps diplomatique se réunit au Vatican pour offrir à Pie XII cet ensemble de livres, reliés en cuir et frappés aux armes du pape. Wladimir d’Ormesson prononce d’abord un petit discours au nom du corps diplomatique, un texte qu’il avait auparavant soumis aux les chefs de mission afin de bien parler en leur nom à tous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Je suis en tout cas ravi d’avoir eu ce privilège de parler au pape au nom de ces 42 nations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Il ajoute ensuite que c’est, à travers lui, la France et ses quinze siècles de christianisme qui parlait, et non pas la section française de l’internationale ouvrière, « Dieu soit loué !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Le décanat de Wladimir d’Ormesson est en effet une occasion de plus pour lui de renforcer l’influence française à Rome, en plus d’une marque de prestige personnel.</w:t>
      </w:r>
    </w:p>
    <w:p w:rsidR="00DB0323" w:rsidRPr="00ED5FAD" w:rsidRDefault="00DB0323" w:rsidP="00DB0323">
      <w:pPr>
        <w:spacing w:after="0"/>
        <w:jc w:val="both"/>
        <w:rPr>
          <w:rFonts w:ascii="Times New Roman" w:hAnsi="Times New Roman" w:cs="Times New Roman"/>
          <w:sz w:val="28"/>
          <w:szCs w:val="28"/>
        </w:rPr>
      </w:pPr>
      <w:r w:rsidRPr="00ED5FAD">
        <w:rPr>
          <w:rFonts w:ascii="Times New Roman" w:hAnsi="Times New Roman" w:cs="Times New Roman"/>
          <w:sz w:val="28"/>
          <w:szCs w:val="28"/>
        </w:rPr>
        <w:t>p. 207.</w:t>
      </w:r>
    </w:p>
    <w:p w:rsidR="00DB0323" w:rsidRPr="00ED5FAD" w:rsidRDefault="00DB0323" w:rsidP="00DB0323">
      <w:pPr>
        <w:spacing w:after="0"/>
        <w:jc w:val="both"/>
        <w:rPr>
          <w:rFonts w:ascii="Times New Roman" w:hAnsi="Times New Roman" w:cs="Times New Roman"/>
          <w:sz w:val="28"/>
          <w:szCs w:val="28"/>
        </w:rPr>
      </w:pPr>
      <w:r w:rsidRPr="00ED5FAD">
        <w:rPr>
          <w:rFonts w:ascii="Times New Roman" w:hAnsi="Times New Roman" w:cs="Times New Roman"/>
          <w:sz w:val="28"/>
          <w:szCs w:val="28"/>
        </w:rPr>
        <w:t>Ambassadeur de France dans la Rome pontificale, Wladimir d’Ormesson est aussi, et avant tout, un catholique qui vit pendant huit ans au cœur de la chrétienté. Cette position est particulièrement remarquable lors du départ de Wladimir d’Ormesson qui dit au pape quand il lui présente ses lettres de rappel :</w:t>
      </w:r>
    </w:p>
    <w:p w:rsidR="00DB0323" w:rsidRPr="00ED5FAD" w:rsidRDefault="00DB0323" w:rsidP="00DB0323">
      <w:pPr>
        <w:spacing w:after="0"/>
        <w:jc w:val="both"/>
        <w:rPr>
          <w:rFonts w:ascii="Times New Roman" w:hAnsi="Times New Roman" w:cs="Times New Roman"/>
          <w:sz w:val="28"/>
          <w:szCs w:val="28"/>
        </w:rPr>
      </w:pPr>
      <w:r w:rsidRPr="00ED5FAD">
        <w:rPr>
          <w:rFonts w:ascii="Times New Roman" w:hAnsi="Times New Roman" w:cs="Times New Roman"/>
          <w:sz w:val="28"/>
          <w:szCs w:val="28"/>
        </w:rPr>
        <w:t xml:space="preserve">« J’ai dit au Pape que je continuerai de toutes mes forces à servir l’Église, que j’étais un fils obéissant, dévoué et aimant à l’Église. A ce moment, je me suis ému. Ma voix s’est brisée. Le Pape m’a dit, avec un véritable élan : "Je veux vous embrasser. . . Je sais ce que vous êtes". Et il m’a ouvert tout grand ses deux bras. Je me suis jeté à genoux. Le Pape m’a tenu dans ses bras et m’a embrassé longuement sur les deux </w:t>
      </w:r>
      <w:proofErr w:type="spellStart"/>
      <w:r w:rsidRPr="00ED5FAD">
        <w:rPr>
          <w:rFonts w:ascii="Times New Roman" w:hAnsi="Times New Roman" w:cs="Times New Roman"/>
          <w:sz w:val="28"/>
          <w:szCs w:val="28"/>
        </w:rPr>
        <w:t>joues</w:t>
      </w:r>
      <w:proofErr w:type="spellEnd"/>
      <w:r w:rsidRPr="00ED5FAD">
        <w:rPr>
          <w:rFonts w:ascii="Times New Roman" w:hAnsi="Times New Roman" w:cs="Times New Roman"/>
          <w:sz w:val="28"/>
          <w:szCs w:val="28"/>
        </w:rPr>
        <w:t>. J’ai éclaté en sanglots. Je l’avoue.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J’étais trop ému. . . Je me suis vite repris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p. 258.</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Wladimir d’Ormesson pose un regard bienveillant sur les expériences d’apostolat ouvrier. En 1949, il reçoit par exemple à Rome Mgr </w:t>
      </w:r>
      <w:proofErr w:type="spellStart"/>
      <w:r w:rsidRPr="00ED5FAD">
        <w:rPr>
          <w:rFonts w:ascii="Times New Roman" w:hAnsi="Times New Roman" w:cs="Times New Roman"/>
          <w:sz w:val="28"/>
          <w:szCs w:val="28"/>
        </w:rPr>
        <w:t>Rémond</w:t>
      </w:r>
      <w:proofErr w:type="spellEnd"/>
      <w:r w:rsidRPr="00ED5FAD">
        <w:rPr>
          <w:rFonts w:ascii="Times New Roman" w:hAnsi="Times New Roman" w:cs="Times New Roman"/>
          <w:sz w:val="28"/>
          <w:szCs w:val="28"/>
        </w:rPr>
        <w:t xml:space="preserve">, évêque de Nice, qui lui raconte les expériences de deux prêtres-ouvriers dans son diocèse. L’ambassadeur est très intéressé par ce récit ; il trouve que la vie qu’ont choisie ces prêtres est dure et héroïque. Il regrette que les « intégristes » de Rome pourraient aller jusqu’à les condamner sous prétexte de « bolchévisme » (1544). Dès l’été 1949, Wladimir d’Ormesson choisit de défendre l’expérience des prêtres-ouvriers auprès de Mgr </w:t>
      </w:r>
      <w:proofErr w:type="spellStart"/>
      <w:r w:rsidRPr="00ED5FAD">
        <w:rPr>
          <w:rFonts w:ascii="Times New Roman" w:hAnsi="Times New Roman" w:cs="Times New Roman"/>
          <w:sz w:val="28"/>
          <w:szCs w:val="28"/>
        </w:rPr>
        <w:t>Montini</w:t>
      </w:r>
      <w:proofErr w:type="spellEnd"/>
      <w:r w:rsidRPr="00ED5FAD">
        <w:rPr>
          <w:rFonts w:ascii="Times New Roman" w:hAnsi="Times New Roman" w:cs="Times New Roman"/>
          <w:sz w:val="28"/>
          <w:szCs w:val="28"/>
        </w:rPr>
        <w:t xml:space="preserve">. Il lui transmet une note du père </w:t>
      </w:r>
      <w:proofErr w:type="spellStart"/>
      <w:r w:rsidRPr="00ED5FAD">
        <w:rPr>
          <w:rFonts w:ascii="Times New Roman" w:hAnsi="Times New Roman" w:cs="Times New Roman"/>
          <w:sz w:val="28"/>
          <w:szCs w:val="28"/>
        </w:rPr>
        <w:t>Delos</w:t>
      </w:r>
      <w:proofErr w:type="spellEnd"/>
      <w:r w:rsidRPr="00ED5FAD">
        <w:rPr>
          <w:rFonts w:ascii="Times New Roman" w:hAnsi="Times New Roman" w:cs="Times New Roman"/>
          <w:sz w:val="28"/>
          <w:szCs w:val="28"/>
        </w:rPr>
        <w:t xml:space="preserve">, </w:t>
      </w:r>
      <w:r w:rsidRPr="00ED5FAD">
        <w:rPr>
          <w:rFonts w:ascii="Times New Roman" w:hAnsi="Times New Roman" w:cs="Times New Roman"/>
          <w:sz w:val="28"/>
          <w:szCs w:val="28"/>
        </w:rPr>
        <w:lastRenderedPageBreak/>
        <w:t xml:space="preserve">qui répond à l’attaque que le père </w:t>
      </w:r>
      <w:proofErr w:type="spellStart"/>
      <w:r w:rsidRPr="00ED5FAD">
        <w:rPr>
          <w:rFonts w:ascii="Times New Roman" w:hAnsi="Times New Roman" w:cs="Times New Roman"/>
          <w:sz w:val="28"/>
          <w:szCs w:val="28"/>
        </w:rPr>
        <w:t>Gemelli</w:t>
      </w:r>
      <w:proofErr w:type="spellEnd"/>
      <w:r w:rsidRPr="00ED5FAD">
        <w:rPr>
          <w:rFonts w:ascii="Times New Roman" w:hAnsi="Times New Roman" w:cs="Times New Roman"/>
          <w:sz w:val="28"/>
          <w:szCs w:val="28"/>
        </w:rPr>
        <w:t xml:space="preserve"> (1545), un jésuite milanais, a écrite contre eux. Wladimir d’Ormesson souhaite pourfendre l’idée de ce jésuite, qui, écrit-il, pense que tous les prêtres-ouvriers sont des prolétariens révolutionnaires, et qui préconise le paternalisme pour ramener le monde ouvrier à l’Église…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La stratégie adoptée par l’ambassadeur est de montrer à Mgr </w:t>
      </w:r>
      <w:proofErr w:type="spellStart"/>
      <w:r w:rsidRPr="00ED5FAD">
        <w:rPr>
          <w:rFonts w:ascii="Times New Roman" w:hAnsi="Times New Roman" w:cs="Times New Roman"/>
          <w:sz w:val="28"/>
          <w:szCs w:val="28"/>
        </w:rPr>
        <w:t>Montini</w:t>
      </w:r>
      <w:proofErr w:type="spellEnd"/>
      <w:r w:rsidRPr="00ED5FAD">
        <w:rPr>
          <w:rFonts w:ascii="Times New Roman" w:hAnsi="Times New Roman" w:cs="Times New Roman"/>
          <w:sz w:val="28"/>
          <w:szCs w:val="28"/>
        </w:rPr>
        <w:t xml:space="preserve"> que les initiatives catholiques tournées vers le monde ouvrier sont au contraire des façons de montrer qu’il existe des alternatives au communisme…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Après cette première remise en cause, Wladimir d’Ormesson fait exprès de développer dans son discours du 14 juillet 1952 le thème du catholicisme social, afin de faire allusion au « malaise » catholique en France et aux prêtres-ouvriers (1553) …</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A partir de 1953, on note pourtant un changement dans le jugement de l’ambassadeur. Mgr </w:t>
      </w:r>
      <w:proofErr w:type="spellStart"/>
      <w:r w:rsidRPr="00ED5FAD">
        <w:rPr>
          <w:rFonts w:ascii="Times New Roman" w:hAnsi="Times New Roman" w:cs="Times New Roman"/>
          <w:sz w:val="28"/>
          <w:szCs w:val="28"/>
        </w:rPr>
        <w:t>Feltin</w:t>
      </w:r>
      <w:proofErr w:type="spellEnd"/>
      <w:r w:rsidRPr="00ED5FAD">
        <w:rPr>
          <w:rFonts w:ascii="Times New Roman" w:hAnsi="Times New Roman" w:cs="Times New Roman"/>
          <w:sz w:val="28"/>
          <w:szCs w:val="28"/>
        </w:rPr>
        <w:t xml:space="preserve"> s’ouvre par exemple à lui de ses inquiétudes sur les prêtres-ouvriers, dont certains se solidarisent totalement avec les communistes et les marxistes…</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Wladimir d’Ormesson explique qu’il voit les choses de la manière suivante : certes le prêtre doit être social, penché sur toutes les misères et les souffrances de tous, mais il ne doit pas devenir un leader politique et révolutionnaire…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Wladimir d’Ormesson… considère que toute nouvelle tentative d’apostolat ouvrier est condamnée d’avance à retomber dans le schéma des prêtres-ouvriers et donc à être condamnée par Rome…</w:t>
      </w:r>
    </w:p>
    <w:p w:rsidR="00DB0323" w:rsidRPr="00ED5FAD"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A la suite de cette apogée de la crise des prêtres-ouvriers, Wladimir d’Ormesson continue à suivre cette affaire, de plus ou moins loin selon les interlocuteurs qu’il reçoit à Rome…</w:t>
      </w:r>
    </w:p>
    <w:p w:rsidR="00DB0323" w:rsidRDefault="00DB0323" w:rsidP="00DB0323">
      <w:pPr>
        <w:spacing w:after="0" w:line="240" w:lineRule="auto"/>
        <w:jc w:val="both"/>
        <w:rPr>
          <w:rFonts w:ascii="Times New Roman" w:hAnsi="Times New Roman" w:cs="Times New Roman"/>
          <w:sz w:val="28"/>
          <w:szCs w:val="28"/>
        </w:rPr>
      </w:pPr>
      <w:r w:rsidRPr="00ED5FAD">
        <w:rPr>
          <w:rFonts w:ascii="Times New Roman" w:hAnsi="Times New Roman" w:cs="Times New Roman"/>
          <w:sz w:val="28"/>
          <w:szCs w:val="28"/>
        </w:rPr>
        <w:t xml:space="preserve">Ambassadeur de France, Wladimir d’Ormesson </w:t>
      </w:r>
      <w:proofErr w:type="spellStart"/>
      <w:r w:rsidRPr="00ED5FAD">
        <w:rPr>
          <w:rFonts w:ascii="Times New Roman" w:hAnsi="Times New Roman" w:cs="Times New Roman"/>
          <w:sz w:val="28"/>
          <w:szCs w:val="28"/>
        </w:rPr>
        <w:t>a-t-il</w:t>
      </w:r>
      <w:proofErr w:type="spellEnd"/>
      <w:r w:rsidRPr="00ED5FAD">
        <w:rPr>
          <w:rFonts w:ascii="Times New Roman" w:hAnsi="Times New Roman" w:cs="Times New Roman"/>
          <w:sz w:val="28"/>
          <w:szCs w:val="28"/>
        </w:rPr>
        <w:t xml:space="preserve"> dépassé son rôle en se mêlant parfois de cette affaire ? Sans doute </w:t>
      </w:r>
      <w:proofErr w:type="spellStart"/>
      <w:r w:rsidRPr="00ED5FAD">
        <w:rPr>
          <w:rFonts w:ascii="Times New Roman" w:hAnsi="Times New Roman" w:cs="Times New Roman"/>
          <w:sz w:val="28"/>
          <w:szCs w:val="28"/>
        </w:rPr>
        <w:t>a-t-il</w:t>
      </w:r>
      <w:proofErr w:type="spellEnd"/>
      <w:r w:rsidRPr="00ED5FAD">
        <w:rPr>
          <w:rFonts w:ascii="Times New Roman" w:hAnsi="Times New Roman" w:cs="Times New Roman"/>
          <w:sz w:val="28"/>
          <w:szCs w:val="28"/>
        </w:rPr>
        <w:t xml:space="preserve"> rempli le rôle qu’il se confie à lui-même </w:t>
      </w:r>
      <w:r w:rsidRPr="00ED5FAD">
        <w:rPr>
          <w:rFonts w:ascii="Times New Roman" w:hAnsi="Times New Roman" w:cs="Times New Roman"/>
        </w:rPr>
        <w:t>[JWO, 16 mai 1956 : « Tout l’intérêt de ce poste consiste à être un organisme de liaison entre l’Église de France et Rome. C’est ce que j’ai essayé de faire et j’y avais en partie réussi. Mais pour cela il faut être un peu d’Église, jouir de la confiance des évêques »]</w:t>
      </w:r>
      <w:r w:rsidRPr="00ED5FAD">
        <w:rPr>
          <w:rFonts w:ascii="Times New Roman" w:hAnsi="Times New Roman" w:cs="Times New Roman"/>
          <w:sz w:val="28"/>
          <w:szCs w:val="28"/>
        </w:rPr>
        <w:t>, plutôt que la stricte représentation de l’État auprès du pape, lui qui se voit aussi comme un représentant des intérêts de l’Église en France auprès de la Curie romaine.</w:t>
      </w:r>
    </w:p>
    <w:p w:rsidR="00DB0323" w:rsidRDefault="00DB0323" w:rsidP="00DB0323">
      <w:pPr>
        <w:spacing w:after="0" w:line="240" w:lineRule="auto"/>
        <w:jc w:val="both"/>
        <w:rPr>
          <w:rFonts w:ascii="Times New Roman" w:hAnsi="Times New Roman" w:cs="Times New Roman"/>
          <w:sz w:val="28"/>
          <w:szCs w:val="28"/>
        </w:rPr>
      </w:pPr>
    </w:p>
    <w:p w:rsidR="00DB0323" w:rsidRDefault="00DB0323" w:rsidP="00DB0323">
      <w:pPr>
        <w:spacing w:after="0" w:line="240" w:lineRule="auto"/>
        <w:jc w:val="both"/>
        <w:rPr>
          <w:rFonts w:ascii="Times New Roman" w:hAnsi="Times New Roman" w:cs="Times New Roman"/>
          <w:sz w:val="28"/>
          <w:szCs w:val="28"/>
        </w:rPr>
      </w:pPr>
    </w:p>
    <w:p w:rsidR="00DB0323" w:rsidRDefault="00DB0323" w:rsidP="00DB0323">
      <w:pPr>
        <w:spacing w:after="0" w:line="240" w:lineRule="auto"/>
        <w:jc w:val="both"/>
        <w:rPr>
          <w:rFonts w:ascii="Times New Roman" w:hAnsi="Times New Roman" w:cs="Times New Roman"/>
          <w:sz w:val="28"/>
          <w:szCs w:val="28"/>
        </w:rPr>
      </w:pPr>
    </w:p>
    <w:p w:rsidR="00DB0323" w:rsidRDefault="00DB0323" w:rsidP="00DB0323">
      <w:pPr>
        <w:spacing w:after="0" w:line="240" w:lineRule="auto"/>
        <w:jc w:val="both"/>
        <w:rPr>
          <w:rFonts w:ascii="Times New Roman" w:hAnsi="Times New Roman" w:cs="Times New Roman"/>
          <w:sz w:val="28"/>
          <w:szCs w:val="28"/>
        </w:rPr>
      </w:pPr>
    </w:p>
    <w:p w:rsidR="00B55397" w:rsidRDefault="00B55397" w:rsidP="00DB0323">
      <w:pPr>
        <w:spacing w:after="0" w:line="240" w:lineRule="auto"/>
        <w:jc w:val="both"/>
        <w:rPr>
          <w:rFonts w:ascii="Times New Roman" w:hAnsi="Times New Roman" w:cs="Times New Roman"/>
          <w:sz w:val="28"/>
          <w:szCs w:val="28"/>
        </w:rPr>
      </w:pPr>
    </w:p>
    <w:p w:rsidR="00B55397" w:rsidRDefault="00B55397" w:rsidP="00DB0323">
      <w:pPr>
        <w:spacing w:after="0" w:line="240" w:lineRule="auto"/>
        <w:jc w:val="both"/>
        <w:rPr>
          <w:rFonts w:ascii="Times New Roman" w:hAnsi="Times New Roman" w:cs="Times New Roman"/>
          <w:sz w:val="28"/>
          <w:szCs w:val="28"/>
        </w:rPr>
      </w:pPr>
    </w:p>
    <w:p w:rsidR="00B55397" w:rsidRDefault="00B55397" w:rsidP="00DB0323">
      <w:pPr>
        <w:spacing w:after="0" w:line="240" w:lineRule="auto"/>
        <w:jc w:val="both"/>
        <w:rPr>
          <w:rFonts w:ascii="Times New Roman" w:hAnsi="Times New Roman" w:cs="Times New Roman"/>
          <w:sz w:val="28"/>
          <w:szCs w:val="28"/>
        </w:rPr>
      </w:pPr>
    </w:p>
    <w:p w:rsidR="00B55397" w:rsidRDefault="00B55397" w:rsidP="00DB0323">
      <w:pPr>
        <w:spacing w:after="0" w:line="240" w:lineRule="auto"/>
        <w:jc w:val="both"/>
        <w:rPr>
          <w:rFonts w:ascii="Times New Roman" w:hAnsi="Times New Roman" w:cs="Times New Roman"/>
          <w:sz w:val="28"/>
          <w:szCs w:val="28"/>
        </w:rPr>
      </w:pPr>
    </w:p>
    <w:p w:rsidR="00B55397" w:rsidRDefault="00B55397" w:rsidP="00DB0323">
      <w:pPr>
        <w:spacing w:after="0" w:line="240" w:lineRule="auto"/>
        <w:jc w:val="both"/>
        <w:rPr>
          <w:rFonts w:ascii="Times New Roman" w:hAnsi="Times New Roman" w:cs="Times New Roman"/>
          <w:sz w:val="28"/>
          <w:szCs w:val="28"/>
        </w:rPr>
      </w:pPr>
    </w:p>
    <w:p w:rsidR="00B55397" w:rsidRDefault="00B55397" w:rsidP="00DB0323">
      <w:pPr>
        <w:spacing w:after="0" w:line="240" w:lineRule="auto"/>
        <w:jc w:val="both"/>
        <w:rPr>
          <w:rFonts w:ascii="Times New Roman" w:hAnsi="Times New Roman" w:cs="Times New Roman"/>
          <w:sz w:val="28"/>
          <w:szCs w:val="28"/>
        </w:rPr>
      </w:pPr>
    </w:p>
    <w:p w:rsidR="00B55397" w:rsidRDefault="00B55397" w:rsidP="00DB0323">
      <w:pPr>
        <w:spacing w:after="0" w:line="240" w:lineRule="auto"/>
        <w:jc w:val="both"/>
        <w:rPr>
          <w:rFonts w:ascii="Times New Roman" w:hAnsi="Times New Roman" w:cs="Times New Roman"/>
          <w:sz w:val="28"/>
          <w:szCs w:val="28"/>
        </w:rPr>
      </w:pPr>
    </w:p>
    <w:p w:rsidR="00B55397" w:rsidRDefault="00B55397" w:rsidP="00DB0323">
      <w:pPr>
        <w:spacing w:after="0" w:line="240" w:lineRule="auto"/>
        <w:jc w:val="both"/>
        <w:rPr>
          <w:rFonts w:ascii="Times New Roman" w:hAnsi="Times New Roman" w:cs="Times New Roman"/>
          <w:sz w:val="28"/>
          <w:szCs w:val="28"/>
        </w:rPr>
      </w:pPr>
    </w:p>
    <w:p w:rsidR="00B55397" w:rsidRDefault="00B55397" w:rsidP="00DB0323">
      <w:pPr>
        <w:spacing w:after="0" w:line="240" w:lineRule="auto"/>
        <w:jc w:val="both"/>
        <w:rPr>
          <w:rFonts w:ascii="Times New Roman" w:hAnsi="Times New Roman" w:cs="Times New Roman"/>
          <w:sz w:val="28"/>
          <w:szCs w:val="28"/>
        </w:rPr>
      </w:pPr>
    </w:p>
    <w:p w:rsidR="00CC228C" w:rsidRDefault="00CC228C" w:rsidP="00CC228C">
      <w:pPr>
        <w:spacing w:after="0" w:line="240" w:lineRule="auto"/>
        <w:jc w:val="center"/>
        <w:rPr>
          <w:rFonts w:ascii="Times New Roman" w:hAnsi="Times New Roman" w:cs="Times New Roman"/>
          <w:b/>
          <w:bCs/>
          <w:sz w:val="32"/>
          <w:szCs w:val="32"/>
        </w:rPr>
      </w:pPr>
      <w:r>
        <w:rPr>
          <w:rFonts w:ascii="Times New Roman" w:hAnsi="Times New Roman" w:cs="Times New Roman"/>
          <w:b/>
          <w:bCs/>
          <w:sz w:val="32"/>
          <w:szCs w:val="32"/>
        </w:rPr>
        <w:lastRenderedPageBreak/>
        <w:t>Villa Bonaparte</w:t>
      </w:r>
    </w:p>
    <w:p w:rsidR="00B55397" w:rsidRDefault="00B55397" w:rsidP="00CC228C">
      <w:pPr>
        <w:spacing w:after="0" w:line="240" w:lineRule="auto"/>
        <w:jc w:val="center"/>
        <w:rPr>
          <w:rFonts w:ascii="Times New Roman" w:hAnsi="Times New Roman" w:cs="Times New Roman"/>
          <w:b/>
          <w:bCs/>
          <w:sz w:val="32"/>
          <w:szCs w:val="32"/>
        </w:rPr>
      </w:pPr>
    </w:p>
    <w:p w:rsidR="00CC228C" w:rsidRPr="00CB0DC5" w:rsidRDefault="00CC228C" w:rsidP="00CC228C">
      <w:pPr>
        <w:spacing w:after="0" w:line="240" w:lineRule="auto"/>
        <w:jc w:val="center"/>
        <w:rPr>
          <w:rFonts w:ascii="Times New Roman" w:hAnsi="Times New Roman" w:cs="Times New Roman"/>
          <w:b/>
          <w:bCs/>
          <w:sz w:val="32"/>
          <w:szCs w:val="32"/>
        </w:rPr>
      </w:pPr>
    </w:p>
    <w:p w:rsidR="00CC228C" w:rsidRDefault="00CC228C" w:rsidP="00CC228C">
      <w:pPr>
        <w:spacing w:after="0" w:line="240" w:lineRule="auto"/>
        <w:rPr>
          <w:rFonts w:ascii="Times New Roman" w:hAnsi="Times New Roman" w:cs="Times New Roman"/>
          <w:sz w:val="28"/>
          <w:szCs w:val="28"/>
        </w:rPr>
      </w:pPr>
      <w:r>
        <w:rPr>
          <w:noProof/>
          <w:lang w:eastAsia="fr-FR"/>
        </w:rPr>
        <w:drawing>
          <wp:inline distT="0" distB="0" distL="0" distR="0" wp14:anchorId="08189732" wp14:editId="326D0A51">
            <wp:extent cx="5760720" cy="324040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240405"/>
                    </a:xfrm>
                    <a:prstGeom prst="rect">
                      <a:avLst/>
                    </a:prstGeom>
                  </pic:spPr>
                </pic:pic>
              </a:graphicData>
            </a:graphic>
          </wp:inline>
        </w:drawing>
      </w:r>
    </w:p>
    <w:p w:rsidR="00CC228C" w:rsidRDefault="00CC228C" w:rsidP="00CC228C">
      <w:pPr>
        <w:spacing w:after="0" w:line="240" w:lineRule="auto"/>
        <w:jc w:val="center"/>
        <w:rPr>
          <w:rFonts w:ascii="Times New Roman" w:hAnsi="Times New Roman" w:cs="Times New Roman"/>
          <w:b/>
          <w:bCs/>
          <w:sz w:val="24"/>
          <w:szCs w:val="24"/>
        </w:rPr>
      </w:pPr>
      <w:r w:rsidRPr="002823D8">
        <w:rPr>
          <w:rFonts w:ascii="Times New Roman" w:hAnsi="Times New Roman" w:cs="Times New Roman"/>
          <w:b/>
          <w:bCs/>
          <w:sz w:val="24"/>
          <w:szCs w:val="24"/>
        </w:rPr>
        <w:t>La Villa Bonaparte, ambassade de France près le Saint-Siège</w:t>
      </w:r>
    </w:p>
    <w:p w:rsidR="00CC228C" w:rsidRPr="002823D8" w:rsidRDefault="00CC228C" w:rsidP="00CC228C">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F</w:t>
      </w:r>
      <w:r w:rsidRPr="002823D8">
        <w:rPr>
          <w:rFonts w:ascii="Times New Roman" w:hAnsi="Times New Roman" w:cs="Times New Roman"/>
          <w:b/>
          <w:bCs/>
          <w:sz w:val="24"/>
          <w:szCs w:val="24"/>
        </w:rPr>
        <w:t>açade donnant</w:t>
      </w:r>
      <w:r>
        <w:rPr>
          <w:rFonts w:ascii="Times New Roman" w:hAnsi="Times New Roman" w:cs="Times New Roman"/>
          <w:b/>
          <w:bCs/>
          <w:sz w:val="24"/>
          <w:szCs w:val="24"/>
        </w:rPr>
        <w:t xml:space="preserve"> </w:t>
      </w:r>
      <w:r w:rsidRPr="002823D8">
        <w:rPr>
          <w:rFonts w:ascii="Times New Roman" w:hAnsi="Times New Roman" w:cs="Times New Roman"/>
          <w:b/>
          <w:bCs/>
          <w:sz w:val="24"/>
          <w:szCs w:val="24"/>
        </w:rPr>
        <w:t>sur le jardin (Vatican)</w:t>
      </w:r>
      <w:r>
        <w:rPr>
          <w:rFonts w:ascii="Times New Roman" w:hAnsi="Times New Roman" w:cs="Times New Roman"/>
          <w:b/>
          <w:bCs/>
          <w:sz w:val="24"/>
          <w:szCs w:val="24"/>
        </w:rPr>
        <w:t xml:space="preserve">. </w:t>
      </w:r>
      <w:r w:rsidRPr="00BC6969">
        <w:rPr>
          <w:rFonts w:ascii="Times New Roman" w:hAnsi="Times New Roman" w:cs="Times New Roman"/>
          <w:sz w:val="24"/>
          <w:szCs w:val="24"/>
        </w:rPr>
        <w:t>(S. Gautier).</w:t>
      </w:r>
    </w:p>
    <w:p w:rsidR="00CC228C" w:rsidRDefault="00CC228C" w:rsidP="00CC228C">
      <w:pPr>
        <w:spacing w:after="0" w:line="240" w:lineRule="auto"/>
        <w:rPr>
          <w:rFonts w:ascii="Times New Roman" w:hAnsi="Times New Roman" w:cs="Times New Roman"/>
          <w:sz w:val="28"/>
          <w:szCs w:val="28"/>
        </w:rPr>
      </w:pPr>
    </w:p>
    <w:p w:rsidR="00CC228C" w:rsidRDefault="00CC228C" w:rsidP="00CC228C">
      <w:pPr>
        <w:spacing w:after="0" w:line="240" w:lineRule="auto"/>
        <w:rPr>
          <w:rFonts w:ascii="Times New Roman" w:hAnsi="Times New Roman" w:cs="Times New Roman"/>
          <w:sz w:val="28"/>
          <w:szCs w:val="28"/>
        </w:rPr>
      </w:pPr>
    </w:p>
    <w:p w:rsidR="00CC228C" w:rsidRDefault="00CC228C" w:rsidP="00CC228C">
      <w:pPr>
        <w:spacing w:after="0" w:line="240" w:lineRule="auto"/>
        <w:jc w:val="center"/>
        <w:rPr>
          <w:rFonts w:ascii="Times New Roman" w:hAnsi="Times New Roman" w:cs="Times New Roman"/>
          <w:sz w:val="28"/>
          <w:szCs w:val="28"/>
        </w:rPr>
      </w:pPr>
      <w:r>
        <w:rPr>
          <w:noProof/>
          <w:lang w:eastAsia="fr-FR"/>
        </w:rPr>
        <w:drawing>
          <wp:inline distT="0" distB="0" distL="0" distR="0" wp14:anchorId="1C31A543" wp14:editId="379DBB08">
            <wp:extent cx="5623560" cy="3578630"/>
            <wp:effectExtent l="0" t="0" r="0" b="3175"/>
            <wp:docPr id="3" name="Image 3" descr="Visite de la Villa Bonaparte - A faire à 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Visite de la Villa Bonaparte - A faire à Rom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56119" cy="3599349"/>
                    </a:xfrm>
                    <a:prstGeom prst="rect">
                      <a:avLst/>
                    </a:prstGeom>
                    <a:noFill/>
                    <a:ln>
                      <a:noFill/>
                    </a:ln>
                  </pic:spPr>
                </pic:pic>
              </a:graphicData>
            </a:graphic>
          </wp:inline>
        </w:drawing>
      </w:r>
    </w:p>
    <w:p w:rsidR="00CC228C" w:rsidRPr="007A1880" w:rsidRDefault="00CC228C" w:rsidP="00CC228C">
      <w:pPr>
        <w:spacing w:after="0" w:line="240" w:lineRule="auto"/>
        <w:jc w:val="center"/>
        <w:rPr>
          <w:rFonts w:ascii="Times New Roman" w:hAnsi="Times New Roman" w:cs="Times New Roman"/>
          <w:b/>
          <w:bCs/>
          <w:sz w:val="24"/>
          <w:szCs w:val="24"/>
        </w:rPr>
      </w:pPr>
      <w:r w:rsidRPr="007A1880">
        <w:rPr>
          <w:rFonts w:ascii="Times New Roman" w:hAnsi="Times New Roman" w:cs="Times New Roman"/>
          <w:b/>
          <w:bCs/>
          <w:sz w:val="24"/>
          <w:szCs w:val="24"/>
        </w:rPr>
        <w:t>L’ambassade de France</w:t>
      </w:r>
    </w:p>
    <w:p w:rsidR="00CC228C" w:rsidRDefault="00CC228C" w:rsidP="00CC228C">
      <w:pPr>
        <w:spacing w:after="0" w:line="240" w:lineRule="auto"/>
        <w:rPr>
          <w:rFonts w:ascii="Times New Roman" w:hAnsi="Times New Roman" w:cs="Times New Roman"/>
          <w:sz w:val="28"/>
          <w:szCs w:val="28"/>
        </w:rPr>
      </w:pPr>
    </w:p>
    <w:p w:rsidR="00CC228C" w:rsidRDefault="00CC228C" w:rsidP="00CC228C">
      <w:pPr>
        <w:spacing w:after="0" w:line="240" w:lineRule="auto"/>
        <w:rPr>
          <w:rFonts w:ascii="Times New Roman" w:hAnsi="Times New Roman" w:cs="Times New Roman"/>
          <w:sz w:val="28"/>
          <w:szCs w:val="28"/>
        </w:rPr>
      </w:pPr>
    </w:p>
    <w:p w:rsidR="00CC228C" w:rsidRDefault="00CC228C" w:rsidP="00CC228C">
      <w:pPr>
        <w:spacing w:after="0" w:line="240" w:lineRule="auto"/>
        <w:rPr>
          <w:rFonts w:ascii="Times New Roman" w:hAnsi="Times New Roman" w:cs="Times New Roman"/>
          <w:sz w:val="28"/>
          <w:szCs w:val="28"/>
        </w:rPr>
      </w:pPr>
    </w:p>
    <w:p w:rsidR="00CC228C" w:rsidRPr="0017208C" w:rsidRDefault="00CC228C" w:rsidP="00CC228C">
      <w:pPr>
        <w:spacing w:after="0" w:line="240" w:lineRule="auto"/>
        <w:rPr>
          <w:rFonts w:ascii="Times New Roman" w:hAnsi="Times New Roman" w:cs="Times New Roman"/>
          <w:b/>
          <w:bCs/>
          <w:sz w:val="28"/>
          <w:szCs w:val="28"/>
        </w:rPr>
      </w:pPr>
      <w:r w:rsidRPr="0017208C">
        <w:rPr>
          <w:rFonts w:ascii="Times New Roman" w:hAnsi="Times New Roman" w:cs="Times New Roman"/>
          <w:b/>
          <w:bCs/>
          <w:sz w:val="28"/>
          <w:szCs w:val="28"/>
        </w:rPr>
        <w:lastRenderedPageBreak/>
        <w:t xml:space="preserve">Site </w:t>
      </w:r>
      <w:proofErr w:type="spellStart"/>
      <w:r w:rsidRPr="0017208C">
        <w:rPr>
          <w:rFonts w:ascii="Times New Roman" w:hAnsi="Times New Roman" w:cs="Times New Roman"/>
          <w:b/>
          <w:bCs/>
          <w:sz w:val="28"/>
          <w:szCs w:val="28"/>
        </w:rPr>
        <w:t>Aleteia</w:t>
      </w:r>
      <w:proofErr w:type="spellEnd"/>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L’artisan de cette acquisition n’est autre que Jacques Maritain, alors ambassadeur de France près le Saint-Siège. Cependant, dans les années qui vont suivre et à cause des retards de paiement français, l’ambassade manque de retourner dans le giron allemand, qui veut récupérer son ancienne ambassade. Tout rentre dans l’ordre, et la France réaménage les lieux, faisant notamment venir des pièces historiquement liées à la famille Bonaparte se trouvant dans son Mobilier national. L’installation définitive du nouvel ambassadeur, Wladimir d’Ormesson (oncle de Jean d’Ormesson), a lieu en 1950.</w:t>
      </w:r>
    </w:p>
    <w:p w:rsidR="00CC228C" w:rsidRPr="00A81C0C" w:rsidRDefault="00CC228C" w:rsidP="00CC228C">
      <w:pPr>
        <w:spacing w:after="0" w:line="240" w:lineRule="auto"/>
        <w:jc w:val="both"/>
        <w:rPr>
          <w:rFonts w:ascii="Times New Roman" w:hAnsi="Times New Roman" w:cs="Times New Roman"/>
          <w:sz w:val="28"/>
          <w:szCs w:val="28"/>
        </w:rPr>
      </w:pPr>
    </w:p>
    <w:p w:rsidR="00CC228C" w:rsidRPr="00A81C0C" w:rsidRDefault="00CC228C" w:rsidP="00CC228C">
      <w:pPr>
        <w:spacing w:after="0" w:line="240" w:lineRule="auto"/>
        <w:jc w:val="both"/>
        <w:rPr>
          <w:rFonts w:ascii="Times New Roman" w:hAnsi="Times New Roman" w:cs="Times New Roman"/>
          <w:b/>
          <w:bCs/>
          <w:sz w:val="28"/>
          <w:szCs w:val="28"/>
        </w:rPr>
      </w:pPr>
      <w:r w:rsidRPr="00A81C0C">
        <w:rPr>
          <w:rFonts w:ascii="Times New Roman" w:hAnsi="Times New Roman" w:cs="Times New Roman"/>
          <w:b/>
          <w:bCs/>
          <w:sz w:val="28"/>
          <w:szCs w:val="28"/>
        </w:rPr>
        <w:t>Wladimir d’Ormesson.</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u w:val="single"/>
        </w:rPr>
        <w:t>De Saint-Pétersbourg à Rome.</w:t>
      </w:r>
      <w:r w:rsidRPr="00A81C0C">
        <w:rPr>
          <w:rFonts w:ascii="Times New Roman" w:hAnsi="Times New Roman" w:cs="Times New Roman"/>
          <w:sz w:val="28"/>
          <w:szCs w:val="28"/>
        </w:rPr>
        <w:t xml:space="preserve"> 1969.</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p. 251.</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 xml:space="preserve">Bien que l’ambassade de France près le Saint-Siège soit la plus ancienne de toutes nos missions diplomatiques, elle n’avait pas de résidence fixe à Rome avant 1950. Il n’est pour ainsi dire pas de palais romain qui ne l’ait abritée au cours des siècles. C’est ainsi que six ambassadeurs des rois de France, (le Cardinal du Bellay en 1553, le Maréchal d’Estrées en 1616, le Duc de Créqui, le Duc de Chaulnes en 1666, le Duc d’Estrées en 1668, le Duc de Nivernais en 1752), résidèrent au Palais Farnèse devenu après 1870 la résidence de l’ambassade de France en Italie. L’ambassade auprès du Pape fut longtemps logée dans une aile du Palais Colonna (les cochers et palefreniers de l’ambassadeur se disputaient si souvent avec ceux du Prince Colonna qu’il fallut rompre cet établissement). Lucien Bonaparte habita le Palais </w:t>
      </w:r>
      <w:proofErr w:type="spellStart"/>
      <w:r w:rsidRPr="00A81C0C">
        <w:rPr>
          <w:rFonts w:ascii="Times New Roman" w:hAnsi="Times New Roman" w:cs="Times New Roman"/>
          <w:sz w:val="28"/>
          <w:szCs w:val="28"/>
        </w:rPr>
        <w:t>Corsini</w:t>
      </w:r>
      <w:proofErr w:type="spellEnd"/>
      <w:r w:rsidRPr="00A81C0C">
        <w:rPr>
          <w:rFonts w:ascii="Times New Roman" w:hAnsi="Times New Roman" w:cs="Times New Roman"/>
          <w:sz w:val="28"/>
          <w:szCs w:val="28"/>
        </w:rPr>
        <w:t xml:space="preserve">. Le Cardinal de Bernis qui tenait « l’auberge de l’Europe » et plus tard Chateaubriand occupèrent le Palais </w:t>
      </w:r>
      <w:proofErr w:type="spellStart"/>
      <w:r w:rsidRPr="00A81C0C">
        <w:rPr>
          <w:rFonts w:ascii="Times New Roman" w:hAnsi="Times New Roman" w:cs="Times New Roman"/>
          <w:sz w:val="28"/>
          <w:szCs w:val="28"/>
        </w:rPr>
        <w:t>Simonetti</w:t>
      </w:r>
      <w:proofErr w:type="spellEnd"/>
      <w:r w:rsidRPr="00A81C0C">
        <w:rPr>
          <w:rFonts w:ascii="Times New Roman" w:hAnsi="Times New Roman" w:cs="Times New Roman"/>
          <w:sz w:val="28"/>
          <w:szCs w:val="28"/>
        </w:rPr>
        <w:t xml:space="preserve">-Coriolis dans le vieux Corso. (C’est aujourd’hui le siège du Banco di Roma.) Le Cardinal Fesch était au Palais </w:t>
      </w:r>
      <w:proofErr w:type="spellStart"/>
      <w:r w:rsidRPr="00A81C0C">
        <w:rPr>
          <w:rFonts w:ascii="Times New Roman" w:hAnsi="Times New Roman" w:cs="Times New Roman"/>
          <w:sz w:val="28"/>
          <w:szCs w:val="28"/>
        </w:rPr>
        <w:t>Lancellotti</w:t>
      </w:r>
      <w:proofErr w:type="spellEnd"/>
      <w:r w:rsidRPr="00A81C0C">
        <w:rPr>
          <w:rFonts w:ascii="Times New Roman" w:hAnsi="Times New Roman" w:cs="Times New Roman"/>
          <w:sz w:val="28"/>
          <w:szCs w:val="28"/>
        </w:rPr>
        <w:t xml:space="preserve">, près de la Piazza </w:t>
      </w:r>
      <w:proofErr w:type="spellStart"/>
      <w:r w:rsidRPr="00A81C0C">
        <w:rPr>
          <w:rFonts w:ascii="Times New Roman" w:hAnsi="Times New Roman" w:cs="Times New Roman"/>
          <w:sz w:val="28"/>
          <w:szCs w:val="28"/>
        </w:rPr>
        <w:t>Navona</w:t>
      </w:r>
      <w:proofErr w:type="spellEnd"/>
      <w:r w:rsidRPr="00A81C0C">
        <w:rPr>
          <w:rFonts w:ascii="Times New Roman" w:hAnsi="Times New Roman" w:cs="Times New Roman"/>
          <w:sz w:val="28"/>
          <w:szCs w:val="28"/>
        </w:rPr>
        <w:t xml:space="preserve">. Dans ma prime jeunesse, j’ai dîné, en allant avec mes parents, en Grèce, au Palais </w:t>
      </w:r>
      <w:proofErr w:type="spellStart"/>
      <w:r w:rsidRPr="00A81C0C">
        <w:rPr>
          <w:rFonts w:ascii="Times New Roman" w:hAnsi="Times New Roman" w:cs="Times New Roman"/>
          <w:sz w:val="28"/>
          <w:szCs w:val="28"/>
        </w:rPr>
        <w:t>Rospigliosi</w:t>
      </w:r>
      <w:proofErr w:type="spellEnd"/>
      <w:r w:rsidRPr="00A81C0C">
        <w:rPr>
          <w:rFonts w:ascii="Times New Roman" w:hAnsi="Times New Roman" w:cs="Times New Roman"/>
          <w:sz w:val="28"/>
          <w:szCs w:val="28"/>
        </w:rPr>
        <w:t xml:space="preserve"> où M. Poubelle (dont le nom est devenu illustre pour de tout autres raisons...) avait installé l’ambassade. Quand M. </w:t>
      </w:r>
      <w:proofErr w:type="spellStart"/>
      <w:r w:rsidRPr="00A81C0C">
        <w:rPr>
          <w:rFonts w:ascii="Times New Roman" w:hAnsi="Times New Roman" w:cs="Times New Roman"/>
          <w:sz w:val="28"/>
          <w:szCs w:val="28"/>
        </w:rPr>
        <w:t>Jonnart</w:t>
      </w:r>
      <w:proofErr w:type="spellEnd"/>
      <w:r w:rsidRPr="00A81C0C">
        <w:rPr>
          <w:rFonts w:ascii="Times New Roman" w:hAnsi="Times New Roman" w:cs="Times New Roman"/>
          <w:sz w:val="28"/>
          <w:szCs w:val="28"/>
        </w:rPr>
        <w:t xml:space="preserve"> renoua les relations avec le Saint-Siège, il avait loué le Palais </w:t>
      </w:r>
      <w:proofErr w:type="spellStart"/>
      <w:r w:rsidRPr="00A81C0C">
        <w:rPr>
          <w:rFonts w:ascii="Times New Roman" w:hAnsi="Times New Roman" w:cs="Times New Roman"/>
          <w:sz w:val="28"/>
          <w:szCs w:val="28"/>
        </w:rPr>
        <w:t>Primoli</w:t>
      </w:r>
      <w:proofErr w:type="spellEnd"/>
      <w:r w:rsidRPr="00A81C0C">
        <w:rPr>
          <w:rFonts w:ascii="Times New Roman" w:hAnsi="Times New Roman" w:cs="Times New Roman"/>
          <w:sz w:val="28"/>
          <w:szCs w:val="28"/>
        </w:rPr>
        <w:t xml:space="preserve">. Le Vicomte de Fontenay transporta l’ambassade dans une aile du beau Palais </w:t>
      </w:r>
      <w:proofErr w:type="spellStart"/>
      <w:r w:rsidRPr="00A81C0C">
        <w:rPr>
          <w:rFonts w:ascii="Times New Roman" w:hAnsi="Times New Roman" w:cs="Times New Roman"/>
          <w:sz w:val="28"/>
          <w:szCs w:val="28"/>
        </w:rPr>
        <w:t>Taverna</w:t>
      </w:r>
      <w:proofErr w:type="spellEnd"/>
      <w:r w:rsidRPr="00A81C0C">
        <w:rPr>
          <w:rFonts w:ascii="Times New Roman" w:hAnsi="Times New Roman" w:cs="Times New Roman"/>
          <w:sz w:val="28"/>
          <w:szCs w:val="28"/>
        </w:rPr>
        <w:t xml:space="preserve"> et c’est là où nous descendîmes en mai 1940 et revînmes en septembre 1948. Ces perpétuels déménagements étaient fort dommageables, notamment pour la conservation des archives du poste qui sont abondantes et précieuses. M. Robert Schuman voulait - et il avait raison - que l’ambassade de France près le Saint-Siège possédât à Rome un immeuble à elle. Les négociations étaient déjà engagées quand nous retournâmes dans la Ville Eternelle en 1948 pour que la France s’installât à la Villa Bonaparte qui se trouvait disponible du fait de la dernière guerre. </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 xml:space="preserve">C’est en 1816, après la chute de l’Empire, que Pauline Bonaparte, épouse du Prince Camille Borghèse, acheta cette maison à la famille Colonna di </w:t>
      </w:r>
      <w:proofErr w:type="spellStart"/>
      <w:r w:rsidRPr="00A81C0C">
        <w:rPr>
          <w:rFonts w:ascii="Times New Roman" w:hAnsi="Times New Roman" w:cs="Times New Roman"/>
          <w:sz w:val="28"/>
          <w:szCs w:val="28"/>
        </w:rPr>
        <w:t>Sciarra</w:t>
      </w:r>
      <w:proofErr w:type="spellEnd"/>
      <w:r w:rsidRPr="00A81C0C">
        <w:rPr>
          <w:rFonts w:ascii="Times New Roman" w:hAnsi="Times New Roman" w:cs="Times New Roman"/>
          <w:sz w:val="28"/>
          <w:szCs w:val="28"/>
        </w:rPr>
        <w:t xml:space="preserve">. Elle avait été bâtie en 1750 au milieu d’une vigne par le Cardinal </w:t>
      </w:r>
      <w:proofErr w:type="spellStart"/>
      <w:r w:rsidRPr="00A81C0C">
        <w:rPr>
          <w:rFonts w:ascii="Times New Roman" w:hAnsi="Times New Roman" w:cs="Times New Roman"/>
          <w:sz w:val="28"/>
          <w:szCs w:val="28"/>
        </w:rPr>
        <w:t>Valenti</w:t>
      </w:r>
      <w:proofErr w:type="spellEnd"/>
      <w:r w:rsidRPr="00A81C0C">
        <w:rPr>
          <w:rFonts w:ascii="Times New Roman" w:hAnsi="Times New Roman" w:cs="Times New Roman"/>
          <w:sz w:val="28"/>
          <w:szCs w:val="28"/>
        </w:rPr>
        <w:t xml:space="preserve"> </w:t>
      </w:r>
      <w:proofErr w:type="spellStart"/>
      <w:r w:rsidRPr="00A81C0C">
        <w:rPr>
          <w:rFonts w:ascii="Times New Roman" w:hAnsi="Times New Roman" w:cs="Times New Roman"/>
          <w:sz w:val="28"/>
          <w:szCs w:val="28"/>
        </w:rPr>
        <w:t>Gonzaga</w:t>
      </w:r>
      <w:proofErr w:type="spellEnd"/>
      <w:r w:rsidRPr="00A81C0C">
        <w:rPr>
          <w:rFonts w:ascii="Times New Roman" w:hAnsi="Times New Roman" w:cs="Times New Roman"/>
          <w:sz w:val="28"/>
          <w:szCs w:val="28"/>
        </w:rPr>
        <w:t xml:space="preserve">, secrétaire d’Etat du Pape Benoît XIV. La Villa Bonaparte fut-elle construite par un architecte français du nom de Maréchal comme certains l’ont assuré ? Cette </w:t>
      </w:r>
      <w:r w:rsidRPr="00A81C0C">
        <w:rPr>
          <w:rFonts w:ascii="Times New Roman" w:hAnsi="Times New Roman" w:cs="Times New Roman"/>
          <w:sz w:val="28"/>
          <w:szCs w:val="28"/>
        </w:rPr>
        <w:lastRenderedPageBreak/>
        <w:t xml:space="preserve">prédestination n’est pas certaine. Pauline Borghèse, quand elle se décida à revenir à Rome après la chute de l’Empire, en fit l’acquisition. Elle avait gardé mauvais souvenir des courants d’air du vaste palais Borghèse. En outre, elle était séparée de son époux, lequel résidait à Florence. La sœur de Napoléon - la seule qui, à défaut d’autres vertus, possédait la noblesse et la grandeur de cœur - était déjà malade quand elle s’installa dans cette villa qu’entourait alors un très vaste jardin (encore fort appréciable). Dans un salon du premier étage existe toujours la trappe que Pauline avait fait ouvrir pour suivre la messe qu’un prêtre célébrait dans la chapelle du rez-de-chaussée lorsqu’elle n’avait plus la force de descendre un étage. Pauline Borghèse laissa par testament la maison - que l’on nommait alors la Villa Paolina - (le nom de Bonaparte paraissait trop grand pour un immeuble de dimensions restreintes) à son neveu Napoléon-Louis, second fils du roi de Hollande et de Hortense de Beauharnais. Le futur empereur Napoléon III séjourna assez fréquemment chez son frère. C’est même là qu’il fut arrêté en 1831 par la police pontificale, à la suite du soulèvement de la Romagne auquel on le soupçonnait d’avoir pris part. Après Napoléon-Louis, la maison appartint à Zénaïde Bonaparte, mariée à son cousin Charles-Louis Bonaparte, fils de Lucien ; à leur fils Joseph-Lucien ; au Cardinal Bonaparte ; enfin à son frère Napoléon-Charles Bonaparte qui avait épousé une princesse </w:t>
      </w:r>
      <w:proofErr w:type="spellStart"/>
      <w:r w:rsidRPr="00A81C0C">
        <w:rPr>
          <w:rFonts w:ascii="Times New Roman" w:hAnsi="Times New Roman" w:cs="Times New Roman"/>
          <w:sz w:val="28"/>
          <w:szCs w:val="28"/>
        </w:rPr>
        <w:t>Ruspoli</w:t>
      </w:r>
      <w:proofErr w:type="spellEnd"/>
      <w:r w:rsidRPr="00A81C0C">
        <w:rPr>
          <w:rFonts w:ascii="Times New Roman" w:hAnsi="Times New Roman" w:cs="Times New Roman"/>
          <w:sz w:val="28"/>
          <w:szCs w:val="28"/>
        </w:rPr>
        <w:t xml:space="preserve">. Deux filles naquirent de ce mariage. L’une épousa le Prince de la </w:t>
      </w:r>
      <w:proofErr w:type="spellStart"/>
      <w:r w:rsidRPr="00A81C0C">
        <w:rPr>
          <w:rFonts w:ascii="Times New Roman" w:hAnsi="Times New Roman" w:cs="Times New Roman"/>
          <w:sz w:val="28"/>
          <w:szCs w:val="28"/>
        </w:rPr>
        <w:t>Moskowa</w:t>
      </w:r>
      <w:proofErr w:type="spellEnd"/>
      <w:r w:rsidRPr="00A81C0C">
        <w:rPr>
          <w:rFonts w:ascii="Times New Roman" w:hAnsi="Times New Roman" w:cs="Times New Roman"/>
          <w:sz w:val="28"/>
          <w:szCs w:val="28"/>
        </w:rPr>
        <w:t xml:space="preserve">, l’autre le Général Comte </w:t>
      </w:r>
      <w:proofErr w:type="spellStart"/>
      <w:r w:rsidRPr="00A81C0C">
        <w:rPr>
          <w:rFonts w:ascii="Times New Roman" w:hAnsi="Times New Roman" w:cs="Times New Roman"/>
          <w:sz w:val="28"/>
          <w:szCs w:val="28"/>
        </w:rPr>
        <w:t>Gotti</w:t>
      </w:r>
      <w:proofErr w:type="spellEnd"/>
      <w:r w:rsidRPr="00A81C0C">
        <w:rPr>
          <w:rFonts w:ascii="Times New Roman" w:hAnsi="Times New Roman" w:cs="Times New Roman"/>
          <w:sz w:val="28"/>
          <w:szCs w:val="28"/>
        </w:rPr>
        <w:t xml:space="preserve">. Ce furent les deux dernières Bonaparte propriétaires de la Villa de ce nom. Elles la vendirent en 1906 à un marchand de biens qui ne tarda pas à la céder au gouvernement royal de Prusse. De légation de Prusse, la Villa Bonaparte se transforma après 1870 en ambassade d’Allemagne. La statue de Napoléon en empereur romain vous y accueillait, le Concordat de 1801 à la main. </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 xml:space="preserve">La guerre de 1939-1944 mit fin à cet état de choses. La Villa Bonaparte devenait disponible. A la suite d’une négociation compliquée qui se poursuivit entre les alliés français, britannique, américain et l’Etat italien, j’eus la satisfaction de signer le protocole d’accord aux termes duquel l’Etat français, après plusieurs évaluations contrôlées, devenait régulièrement propriétaire de cet immeuble et du jardin qui l’entourait pour en faire la résidence de l’ambassade de France près le Saint-Siège. Ce jardin est limité d’un côté par le mur Aurélien. C’est par une brèche de ce mur que les </w:t>
      </w:r>
      <w:proofErr w:type="spellStart"/>
      <w:r w:rsidRPr="00A81C0C">
        <w:rPr>
          <w:rFonts w:ascii="Times New Roman" w:hAnsi="Times New Roman" w:cs="Times New Roman"/>
          <w:sz w:val="28"/>
          <w:szCs w:val="28"/>
        </w:rPr>
        <w:t>Bersaglieri</w:t>
      </w:r>
      <w:proofErr w:type="spellEnd"/>
      <w:r w:rsidRPr="00A81C0C">
        <w:rPr>
          <w:rFonts w:ascii="Times New Roman" w:hAnsi="Times New Roman" w:cs="Times New Roman"/>
          <w:sz w:val="28"/>
          <w:szCs w:val="28"/>
        </w:rPr>
        <w:t xml:space="preserve"> entrèrent dans la Rome des Papes le 20 septembre 1870. La brèche était défendue par une poignée de Zouaves pontificaux parmi lesquels plusieurs Français. </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 xml:space="preserve">Inhabitée depuis plusieurs années, la Villa Bonaparte était en fort mauvais état. En outre, la disposition des salons et de la salle à manger se prêtait mal aux réceptions qu’appelle la vie diplomatique. Ma femme mit tout son cœur à transformer et aménager la nouvelle ambassade. Elle fit revivre de belles fresques que le temps avait abîmées et que d’anciennes tentures cachaient. Le garde-meubles national nous aida et envoya à la Villa Bonaparte un beau mobilier de salon Empire qui provenait des Tuileries. Nous nous installâmes à la fin de l’année 1950. Par une coïncidence émouvante, les deux premiers Français que nous eûmes </w:t>
      </w:r>
      <w:r w:rsidRPr="00A81C0C">
        <w:rPr>
          <w:rFonts w:ascii="Times New Roman" w:hAnsi="Times New Roman" w:cs="Times New Roman"/>
          <w:sz w:val="28"/>
          <w:szCs w:val="28"/>
        </w:rPr>
        <w:lastRenderedPageBreak/>
        <w:t xml:space="preserve">l’honneur de recevoir dans cette maison qui portait leur nom furent Leurs Altesses Impériales le Prince et la Princesse Napoléon, de passage à Rome. </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 xml:space="preserve">Au printemps qui suivit, nous déposâmes, ma femme et moi, une gerbe des premières roses du jardin sur le cercueil de Pauline Bonaparte-Borghèse dans la crypte de la chapelle Borghèse qui se trouve dans la Basilique de Sainte-Marie Majeure. Une messe pour le repos de l’âme de la sœur de l’Empereur Napoléon fut célébrée, à cette occasion, dans la chapelle Borghèse. J’y avais convié les membres de cette famille. C’est sur l’autel de la chapelle Borghèse que le jeune abbé </w:t>
      </w:r>
      <w:proofErr w:type="spellStart"/>
      <w:r w:rsidRPr="00A81C0C">
        <w:rPr>
          <w:rFonts w:ascii="Times New Roman" w:hAnsi="Times New Roman" w:cs="Times New Roman"/>
          <w:sz w:val="28"/>
          <w:szCs w:val="28"/>
        </w:rPr>
        <w:t>Eugénio</w:t>
      </w:r>
      <w:proofErr w:type="spellEnd"/>
      <w:r w:rsidRPr="00A81C0C">
        <w:rPr>
          <w:rFonts w:ascii="Times New Roman" w:hAnsi="Times New Roman" w:cs="Times New Roman"/>
          <w:sz w:val="28"/>
          <w:szCs w:val="28"/>
        </w:rPr>
        <w:t xml:space="preserve"> </w:t>
      </w:r>
      <w:proofErr w:type="spellStart"/>
      <w:r w:rsidRPr="00A81C0C">
        <w:rPr>
          <w:rFonts w:ascii="Times New Roman" w:hAnsi="Times New Roman" w:cs="Times New Roman"/>
          <w:sz w:val="28"/>
          <w:szCs w:val="28"/>
        </w:rPr>
        <w:t>Pacelli</w:t>
      </w:r>
      <w:proofErr w:type="spellEnd"/>
      <w:r w:rsidRPr="00A81C0C">
        <w:rPr>
          <w:rFonts w:ascii="Times New Roman" w:hAnsi="Times New Roman" w:cs="Times New Roman"/>
          <w:sz w:val="28"/>
          <w:szCs w:val="28"/>
        </w:rPr>
        <w:t xml:space="preserve"> offrit, pour la première fois après son ordination, le Saint-Sacrifice de la messe.</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J’ai dit que l’on était accueilli à la Villa Bonaparte par le Premier Consul tenant le Concordat à la main. J’ai toujours considéré que l’ambassade de France au Vatican constituait à elle seule une espèce de Concordat, le seul qui, dans les temps modernes, fût vraiment profitable à l’Etat comme à l’Eglise. Cette ambassade est, en effet, le lien officiel de la République et de la Papauté. Nous vivons, il est vrai, sous le régime de la séparation. Je me hâte d’ajouter : heureusement !</w:t>
      </w:r>
    </w:p>
    <w:p w:rsidR="00CC228C" w:rsidRPr="00A81C0C" w:rsidRDefault="00CC228C" w:rsidP="00CC228C">
      <w:pPr>
        <w:spacing w:after="0" w:line="240" w:lineRule="auto"/>
        <w:jc w:val="both"/>
        <w:rPr>
          <w:rFonts w:ascii="Times New Roman" w:hAnsi="Times New Roman" w:cs="Times New Roman"/>
          <w:sz w:val="28"/>
          <w:szCs w:val="28"/>
        </w:rPr>
      </w:pP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b/>
          <w:bCs/>
          <w:sz w:val="28"/>
          <w:szCs w:val="28"/>
        </w:rPr>
        <w:t>Rose d’Ormesson</w:t>
      </w:r>
      <w:r w:rsidRPr="00A81C0C">
        <w:rPr>
          <w:rFonts w:ascii="Times New Roman" w:hAnsi="Times New Roman" w:cs="Times New Roman"/>
          <w:sz w:val="28"/>
          <w:szCs w:val="28"/>
        </w:rPr>
        <w:t>. Vatican II. p. 126.</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Mes parents allaient bientôt occuper la Villa Bonaparte. J’accompagnais maman qui se rendait tous les jours sur les lieux, car les travaux avaient commencé. Cette admirable demeure, à la fois XVIIIe et Empire, avait appartenu à Pauline Borghèse, sœur de Napoléon. Mes parents s’employèrent à restaurer ce qu’ils purent avec les fonds octroyés par Paris, et y installèrent le confort indispensable. Le Mobilier national aidant, la Villa eut bientôt autant d’élégance que de charme. Les ambassadeurs qui s’y succédèrent poursuivirent l’œuvre entreprise par mes parents. Désormais la Villa Bonaparte compte parmi les plus belles ambassades que la France possède à l’étranger.</w:t>
      </w:r>
    </w:p>
    <w:p w:rsidR="00CC228C" w:rsidRPr="00A81C0C" w:rsidRDefault="00CC228C" w:rsidP="00CC228C">
      <w:pPr>
        <w:spacing w:after="0" w:line="240" w:lineRule="auto"/>
        <w:jc w:val="both"/>
        <w:rPr>
          <w:rFonts w:ascii="Times New Roman" w:hAnsi="Times New Roman" w:cs="Times New Roman"/>
          <w:sz w:val="28"/>
          <w:szCs w:val="28"/>
        </w:rPr>
      </w:pPr>
    </w:p>
    <w:p w:rsidR="00CC228C" w:rsidRPr="00A81C0C" w:rsidRDefault="00CC228C" w:rsidP="00CC228C">
      <w:pPr>
        <w:spacing w:after="0" w:line="240" w:lineRule="auto"/>
        <w:jc w:val="both"/>
        <w:rPr>
          <w:rFonts w:ascii="Times New Roman" w:hAnsi="Times New Roman" w:cs="Times New Roman"/>
          <w:b/>
          <w:bCs/>
          <w:sz w:val="28"/>
          <w:szCs w:val="28"/>
        </w:rPr>
      </w:pPr>
      <w:r w:rsidRPr="00A81C0C">
        <w:rPr>
          <w:rFonts w:ascii="Times New Roman" w:hAnsi="Times New Roman" w:cs="Times New Roman"/>
          <w:b/>
          <w:bCs/>
          <w:sz w:val="28"/>
          <w:szCs w:val="28"/>
        </w:rPr>
        <w:t>Sophie Gautier</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p. 101.</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 xml:space="preserve">L’ambassade près le Saint-Siège est l’une des plus anciennes représentations diplomatiques de la France. Contrairement à l’ambassade de France en Italie qui a vu ses différents ambassadeurs résider au palais Farnèse depuis le XVIe siècle, elle erra longtemps de palais en palais, avant de trouver une résidence fixe. Quand les Ormesson arrivent à Rome, l’ambassade loge dans une aile du palais </w:t>
      </w:r>
      <w:proofErr w:type="spellStart"/>
      <w:r w:rsidRPr="00A81C0C">
        <w:rPr>
          <w:rFonts w:ascii="Times New Roman" w:hAnsi="Times New Roman" w:cs="Times New Roman"/>
          <w:sz w:val="28"/>
          <w:szCs w:val="28"/>
        </w:rPr>
        <w:t>Taverna</w:t>
      </w:r>
      <w:proofErr w:type="spellEnd"/>
      <w:r w:rsidRPr="00A81C0C">
        <w:rPr>
          <w:rFonts w:ascii="Times New Roman" w:hAnsi="Times New Roman" w:cs="Times New Roman"/>
          <w:sz w:val="28"/>
          <w:szCs w:val="28"/>
        </w:rPr>
        <w:t xml:space="preserve">. Avant cela, elle connut les ors du palais Colonna, du palais Santa-Croce, puis du palais </w:t>
      </w:r>
      <w:proofErr w:type="spellStart"/>
      <w:r w:rsidRPr="00A81C0C">
        <w:rPr>
          <w:rFonts w:ascii="Times New Roman" w:hAnsi="Times New Roman" w:cs="Times New Roman"/>
          <w:sz w:val="28"/>
          <w:szCs w:val="28"/>
        </w:rPr>
        <w:t>Primoli</w:t>
      </w:r>
      <w:proofErr w:type="spellEnd"/>
      <w:r w:rsidRPr="00A81C0C">
        <w:rPr>
          <w:rFonts w:ascii="Times New Roman" w:hAnsi="Times New Roman" w:cs="Times New Roman"/>
          <w:sz w:val="28"/>
          <w:szCs w:val="28"/>
        </w:rPr>
        <w:t>, mais jamais la France n’avait été propriétaire de son ambassade près le Saint-Siège. Au lendemain de la Seconde Guerre mondiale, le Quai d’Orsay a toutefois l’intention de construire un immeuble ou de racheter un palais pour y installer son ambassadeur accrédité auprès du Souverain pontife, afin d’éviter les tracas liés à la location.</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 xml:space="preserve">Le Palais </w:t>
      </w:r>
      <w:proofErr w:type="spellStart"/>
      <w:r w:rsidRPr="00A81C0C">
        <w:rPr>
          <w:rFonts w:ascii="Times New Roman" w:hAnsi="Times New Roman" w:cs="Times New Roman"/>
          <w:sz w:val="28"/>
          <w:szCs w:val="28"/>
        </w:rPr>
        <w:t>Taverna</w:t>
      </w:r>
      <w:proofErr w:type="spellEnd"/>
      <w:r w:rsidRPr="00A81C0C">
        <w:rPr>
          <w:rFonts w:ascii="Times New Roman" w:hAnsi="Times New Roman" w:cs="Times New Roman"/>
          <w:sz w:val="28"/>
          <w:szCs w:val="28"/>
        </w:rPr>
        <w:t xml:space="preserve"> est situé dans le centre de Rome, non loin du Vatican, via di Monte Giordano. Il appartient à la famille </w:t>
      </w:r>
      <w:proofErr w:type="spellStart"/>
      <w:r w:rsidRPr="00A81C0C">
        <w:rPr>
          <w:rFonts w:ascii="Times New Roman" w:hAnsi="Times New Roman" w:cs="Times New Roman"/>
          <w:sz w:val="28"/>
          <w:szCs w:val="28"/>
        </w:rPr>
        <w:t>Taverna</w:t>
      </w:r>
      <w:proofErr w:type="spellEnd"/>
      <w:r w:rsidRPr="00A81C0C">
        <w:rPr>
          <w:rFonts w:ascii="Times New Roman" w:hAnsi="Times New Roman" w:cs="Times New Roman"/>
          <w:sz w:val="28"/>
          <w:szCs w:val="28"/>
        </w:rPr>
        <w:t xml:space="preserve">. L’ambassade y occupe l’aile </w:t>
      </w:r>
      <w:r w:rsidRPr="00A81C0C">
        <w:rPr>
          <w:rFonts w:ascii="Times New Roman" w:hAnsi="Times New Roman" w:cs="Times New Roman"/>
          <w:sz w:val="28"/>
          <w:szCs w:val="28"/>
        </w:rPr>
        <w:lastRenderedPageBreak/>
        <w:t xml:space="preserve">gauche et une partie du corps central, et y loge l’ambassadeur ainsi que des bureaux, et les domestiques dans des chambres sous les combles. Jacques Maritain explique dans une note du 2 mai 1947 à Georges Bidault qu’après avoir écarté l’achat du palais </w:t>
      </w:r>
      <w:proofErr w:type="spellStart"/>
      <w:r w:rsidRPr="00A81C0C">
        <w:rPr>
          <w:rFonts w:ascii="Times New Roman" w:hAnsi="Times New Roman" w:cs="Times New Roman"/>
          <w:sz w:val="28"/>
          <w:szCs w:val="28"/>
        </w:rPr>
        <w:t>della</w:t>
      </w:r>
      <w:proofErr w:type="spellEnd"/>
      <w:r w:rsidRPr="00A81C0C">
        <w:rPr>
          <w:rFonts w:ascii="Times New Roman" w:hAnsi="Times New Roman" w:cs="Times New Roman"/>
          <w:sz w:val="28"/>
          <w:szCs w:val="28"/>
        </w:rPr>
        <w:t xml:space="preserve"> Valle, une nouvelle occasion s’offre à la France. Elle pourrait acheter l’ancienne ambassade d’Allemagne près le Saint-Siège, la villa Bonaparte, dans des conditions favorables étant donné le contexte dans lequel se trouve cette résidence allemande (556). Le 20 septembre 1945, les accords de Potsdam ont donné aux Français, Américains et Britanniques le droit de disposer des biens allemands en Italie. Deux ans plus tard, le traité de Paris conclut la paix entre l’Italie et les Alliés le 10 février 1947. Il est suivi d’un mémorandum d’accord interallié le 10 août 1947 prévoyant la vente des possessions allemandes en Italie. Ayant reçu l’aval du Quai d’Orsay, ce projet obtient ensuite un accord de principe du ministère des Finances.</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 xml:space="preserve">Ce déménagement est rendu d’autant plus nécessaire que le bail de l’ambassade au palais </w:t>
      </w:r>
      <w:proofErr w:type="spellStart"/>
      <w:r w:rsidRPr="00A81C0C">
        <w:rPr>
          <w:rFonts w:ascii="Times New Roman" w:hAnsi="Times New Roman" w:cs="Times New Roman"/>
          <w:sz w:val="28"/>
          <w:szCs w:val="28"/>
        </w:rPr>
        <w:t>Taverna</w:t>
      </w:r>
      <w:proofErr w:type="spellEnd"/>
      <w:r w:rsidRPr="00A81C0C">
        <w:rPr>
          <w:rFonts w:ascii="Times New Roman" w:hAnsi="Times New Roman" w:cs="Times New Roman"/>
          <w:sz w:val="28"/>
          <w:szCs w:val="28"/>
        </w:rPr>
        <w:t xml:space="preserve"> courait jusqu’au 31 mars 1945 mais qu’il a ensuite été prorogé pour quelques mois ; cependant le comte </w:t>
      </w:r>
      <w:proofErr w:type="spellStart"/>
      <w:r w:rsidRPr="00A81C0C">
        <w:rPr>
          <w:rFonts w:ascii="Times New Roman" w:hAnsi="Times New Roman" w:cs="Times New Roman"/>
          <w:sz w:val="28"/>
          <w:szCs w:val="28"/>
        </w:rPr>
        <w:t>Taverna</w:t>
      </w:r>
      <w:proofErr w:type="spellEnd"/>
      <w:r w:rsidRPr="00A81C0C">
        <w:rPr>
          <w:rFonts w:ascii="Times New Roman" w:hAnsi="Times New Roman" w:cs="Times New Roman"/>
          <w:sz w:val="28"/>
          <w:szCs w:val="28"/>
        </w:rPr>
        <w:t xml:space="preserve"> souhaite que l’ambassade libère le palais pour des raisons financières (557).</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L’</w:t>
      </w:r>
      <w:r w:rsidRPr="00A81C0C">
        <w:rPr>
          <w:rFonts w:ascii="Times New Roman" w:hAnsi="Times New Roman" w:cs="Times New Roman"/>
          <w:b/>
          <w:bCs/>
          <w:sz w:val="28"/>
          <w:szCs w:val="28"/>
        </w:rPr>
        <w:t>histoire de la Villa Bonaparte</w:t>
      </w:r>
      <w:r w:rsidRPr="00A81C0C">
        <w:rPr>
          <w:rFonts w:ascii="Times New Roman" w:hAnsi="Times New Roman" w:cs="Times New Roman"/>
          <w:sz w:val="28"/>
          <w:szCs w:val="28"/>
        </w:rPr>
        <w:t xml:space="preserve"> est bien connue, notamment grâce à des publications richement illustrées sur cette ambassade et son passé (558). Le lieu se prête en effet à la contemplation, grande demeure au milieu de jardins au cœur de Rome. La Villa Bonaparte se situe non loin de la gare de </w:t>
      </w:r>
      <w:proofErr w:type="spellStart"/>
      <w:r w:rsidRPr="00A81C0C">
        <w:rPr>
          <w:rFonts w:ascii="Times New Roman" w:hAnsi="Times New Roman" w:cs="Times New Roman"/>
          <w:sz w:val="28"/>
          <w:szCs w:val="28"/>
        </w:rPr>
        <w:t>Termini</w:t>
      </w:r>
      <w:proofErr w:type="spellEnd"/>
      <w:r w:rsidRPr="00A81C0C">
        <w:rPr>
          <w:rFonts w:ascii="Times New Roman" w:hAnsi="Times New Roman" w:cs="Times New Roman"/>
          <w:sz w:val="28"/>
          <w:szCs w:val="28"/>
        </w:rPr>
        <w:t xml:space="preserve"> et de la basilique Sainte-Marie-des-Anges. Elle fut élevée par le cardinal Silvio </w:t>
      </w:r>
      <w:proofErr w:type="spellStart"/>
      <w:r w:rsidRPr="00A81C0C">
        <w:rPr>
          <w:rFonts w:ascii="Times New Roman" w:hAnsi="Times New Roman" w:cs="Times New Roman"/>
          <w:sz w:val="28"/>
          <w:szCs w:val="28"/>
        </w:rPr>
        <w:t>Valenti-Gonzaga</w:t>
      </w:r>
      <w:proofErr w:type="spellEnd"/>
      <w:r w:rsidRPr="00A81C0C">
        <w:rPr>
          <w:rFonts w:ascii="Times New Roman" w:hAnsi="Times New Roman" w:cs="Times New Roman"/>
          <w:sz w:val="28"/>
          <w:szCs w:val="28"/>
        </w:rPr>
        <w:t xml:space="preserve"> (559) entre 1743 et 1756. Son style est simple et épuré, d’inspiration Renaissance, et une série de colonnes rehaussées d’un balcon en fer orne sa façade (560). La même dépêche de Maritain nous est utile pour connaître la situation du domaine :</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 xml:space="preserve">« Située dans l’angle que forment la Via Piave et la via XX </w:t>
      </w:r>
      <w:proofErr w:type="spellStart"/>
      <w:r w:rsidRPr="00A81C0C">
        <w:rPr>
          <w:rFonts w:ascii="Times New Roman" w:hAnsi="Times New Roman" w:cs="Times New Roman"/>
          <w:sz w:val="28"/>
          <w:szCs w:val="28"/>
        </w:rPr>
        <w:t>Settembre</w:t>
      </w:r>
      <w:proofErr w:type="spellEnd"/>
      <w:r w:rsidRPr="00A81C0C">
        <w:rPr>
          <w:rFonts w:ascii="Times New Roman" w:hAnsi="Times New Roman" w:cs="Times New Roman"/>
          <w:sz w:val="28"/>
          <w:szCs w:val="28"/>
        </w:rPr>
        <w:t>, la villa comprend trois corps de bâtiment et un vaste parc dans un des quartiers les plus centraux de Rome (gare centrale - Porta Pia - Corso d’</w:t>
      </w:r>
      <w:proofErr w:type="spellStart"/>
      <w:r w:rsidRPr="00A81C0C">
        <w:rPr>
          <w:rFonts w:ascii="Times New Roman" w:hAnsi="Times New Roman" w:cs="Times New Roman"/>
          <w:sz w:val="28"/>
          <w:szCs w:val="28"/>
        </w:rPr>
        <w:t>Italia</w:t>
      </w:r>
      <w:proofErr w:type="spellEnd"/>
      <w:r w:rsidRPr="00A81C0C">
        <w:rPr>
          <w:rFonts w:ascii="Times New Roman" w:hAnsi="Times New Roman" w:cs="Times New Roman"/>
          <w:sz w:val="28"/>
          <w:szCs w:val="28"/>
        </w:rPr>
        <w:t xml:space="preserve"> Piazza</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Fiume). La villa a été construite pour Pauline Bonaparte et est devenue en 1870 la propriété de l’État prussien qui en fit l’acquisition pour y installer sa représentation auprès du Gouvernement italien. Par la suite la villa est devenue le siège de l’ambassade d’Allemagne près le St. Siège. »</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 xml:space="preserve">L’ambassadeur continue son message au ministre avec une description détaillée des trois corps de bâtiment de la villa : le logement de l’ambassadeur, une conciergerie, deux garages, et deux autres bâtiments dont l’un, les anciennes écuries, est occupé par Joseph </w:t>
      </w:r>
      <w:proofErr w:type="spellStart"/>
      <w:r w:rsidRPr="00A81C0C">
        <w:rPr>
          <w:rFonts w:ascii="Times New Roman" w:hAnsi="Times New Roman" w:cs="Times New Roman"/>
          <w:sz w:val="28"/>
          <w:szCs w:val="28"/>
        </w:rPr>
        <w:t>Bonavita</w:t>
      </w:r>
      <w:proofErr w:type="spellEnd"/>
      <w:r w:rsidRPr="00A81C0C">
        <w:rPr>
          <w:rFonts w:ascii="Times New Roman" w:hAnsi="Times New Roman" w:cs="Times New Roman"/>
          <w:sz w:val="28"/>
          <w:szCs w:val="28"/>
        </w:rPr>
        <w:t xml:space="preserve">, le consul-archiviste de l’ambassade de France près le Saint-Siège, et l’autre par Eugène </w:t>
      </w:r>
      <w:proofErr w:type="spellStart"/>
      <w:r w:rsidRPr="00A81C0C">
        <w:rPr>
          <w:rFonts w:ascii="Times New Roman" w:hAnsi="Times New Roman" w:cs="Times New Roman"/>
          <w:sz w:val="28"/>
          <w:szCs w:val="28"/>
        </w:rPr>
        <w:t>Wernert</w:t>
      </w:r>
      <w:proofErr w:type="spellEnd"/>
      <w:r w:rsidRPr="00A81C0C">
        <w:rPr>
          <w:rFonts w:ascii="Times New Roman" w:hAnsi="Times New Roman" w:cs="Times New Roman"/>
          <w:sz w:val="28"/>
          <w:szCs w:val="28"/>
        </w:rPr>
        <w:t>, secrétaire de l’ambassade. La villa est en effet alors occupée par les représentations anglaise, américaine et française puisqu’elle est un bien allemand en Italie.</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Pauline Bonaparte Borghèse, en exil à Rome depuis 1814, acheta la villa en 1816 et vécut neuf années dans la demeure qui porte désormais son nom [</w:t>
      </w:r>
      <w:r w:rsidRPr="00A81C0C">
        <w:rPr>
          <w:rFonts w:ascii="Times New Roman" w:hAnsi="Times New Roman" w:cs="Times New Roman"/>
        </w:rPr>
        <w:t>Elle est indifféremment appelée Villa Bonaparte ou Villa Paolina, bien que de nos jours on lui préfère le nom de Villa Bonaparte. Nous utilisons dans cette thèse le nom de Villa Bonaparte.</w:t>
      </w:r>
      <w:r w:rsidRPr="00A81C0C">
        <w:rPr>
          <w:rFonts w:ascii="Times New Roman" w:hAnsi="Times New Roman" w:cs="Times New Roman"/>
          <w:sz w:val="28"/>
          <w:szCs w:val="28"/>
        </w:rPr>
        <w:t xml:space="preserve">] </w:t>
      </w:r>
      <w:proofErr w:type="gramStart"/>
      <w:r w:rsidRPr="00A81C0C">
        <w:rPr>
          <w:rFonts w:ascii="Times New Roman" w:hAnsi="Times New Roman" w:cs="Times New Roman"/>
          <w:sz w:val="28"/>
          <w:szCs w:val="28"/>
        </w:rPr>
        <w:t>et</w:t>
      </w:r>
      <w:proofErr w:type="gramEnd"/>
      <w:r w:rsidRPr="00A81C0C">
        <w:rPr>
          <w:rFonts w:ascii="Times New Roman" w:hAnsi="Times New Roman" w:cs="Times New Roman"/>
          <w:sz w:val="28"/>
          <w:szCs w:val="28"/>
        </w:rPr>
        <w:t xml:space="preserve"> dans laquelle </w:t>
      </w:r>
      <w:r w:rsidRPr="00A81C0C">
        <w:rPr>
          <w:rFonts w:ascii="Times New Roman" w:hAnsi="Times New Roman" w:cs="Times New Roman"/>
          <w:sz w:val="28"/>
          <w:szCs w:val="28"/>
        </w:rPr>
        <w:lastRenderedPageBreak/>
        <w:t>elle mène de nombreux travaux. Occupée par ses neveux [</w:t>
      </w:r>
      <w:r w:rsidRPr="00A81C0C">
        <w:rPr>
          <w:rFonts w:ascii="Times New Roman" w:hAnsi="Times New Roman" w:cs="Times New Roman"/>
        </w:rPr>
        <w:t>A sa mort en 1825 elle la légua à ses neveu et nièce Napoléon-Louis Bonaparte (1804-1831, fils de Louis Bonaparte, roi de Hollande) et Charlotte Bonaparte (1802-1839, fille de Joseph Bonaparte) mais ceux-ci échangèrent l’héritage de leur tante avec leurs cousins, en 1827, Charles-Lucien (1803-1857, fils de Lucien Bonaparte) et Zénaïde Bonaparte (1801-1854, fille du roi de Hollande Joseph et sœur de Charlotte Bonaparte).</w:t>
      </w:r>
      <w:r w:rsidRPr="00A81C0C">
        <w:rPr>
          <w:rFonts w:ascii="Times New Roman" w:hAnsi="Times New Roman" w:cs="Times New Roman"/>
          <w:sz w:val="28"/>
          <w:szCs w:val="28"/>
        </w:rPr>
        <w:t>] après son décès, la villa passe ensuite à la génération suivante : le cardinal Lucien Bonaparte [</w:t>
      </w:r>
      <w:r w:rsidRPr="00A81C0C">
        <w:rPr>
          <w:rFonts w:ascii="Times New Roman" w:hAnsi="Times New Roman" w:cs="Times New Roman"/>
        </w:rPr>
        <w:t>Lucien-Louis Bonaparte (1828-1895), fils de Charles-Lucien et de Zénaïde Bonaparte</w:t>
      </w:r>
      <w:r w:rsidRPr="00A81C0C">
        <w:rPr>
          <w:rFonts w:ascii="Times New Roman" w:hAnsi="Times New Roman" w:cs="Times New Roman"/>
          <w:sz w:val="28"/>
          <w:szCs w:val="28"/>
        </w:rPr>
        <w:t>] puis son frère Napoléon-Charles [</w:t>
      </w:r>
      <w:r w:rsidRPr="00A81C0C">
        <w:rPr>
          <w:rFonts w:ascii="Times New Roman" w:hAnsi="Times New Roman" w:cs="Times New Roman"/>
        </w:rPr>
        <w:t>Napoléon-Charles Bonaparte (1839-1899)</w:t>
      </w:r>
      <w:r w:rsidRPr="00A81C0C">
        <w:rPr>
          <w:rFonts w:ascii="Times New Roman" w:hAnsi="Times New Roman" w:cs="Times New Roman"/>
          <w:sz w:val="28"/>
          <w:szCs w:val="28"/>
        </w:rPr>
        <w:t>]. Celui-ci en était propriétaire lorsque les combats entre les zouaves pontificaux et les troupes italiennes éclatèrent aux portes de la villa. Dans les années 1880, la situation financière de la famille se dégradant, une grande partie du parc est vendue. La présence des Bonaparte prend fin en 1906 quand Marie Bonaparte [</w:t>
      </w:r>
      <w:r w:rsidRPr="00A81C0C">
        <w:rPr>
          <w:rFonts w:ascii="Times New Roman" w:hAnsi="Times New Roman" w:cs="Times New Roman"/>
        </w:rPr>
        <w:t>Marie Bonaparte (1882-1962), fille de Roland Bonaparte (1858-1924), petit-fils de Lucien Bonaparte (1775-1840)</w:t>
      </w:r>
      <w:r w:rsidRPr="00A81C0C">
        <w:rPr>
          <w:rFonts w:ascii="Times New Roman" w:hAnsi="Times New Roman" w:cs="Times New Roman"/>
          <w:sz w:val="28"/>
          <w:szCs w:val="28"/>
        </w:rPr>
        <w:t>] la vend à la Société de Bienfaisance allemande Deutsch Treuhand Gesellschaft pour le compte du gouvernement prussien qui y installe sa légation deux ans plus tard.</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 xml:space="preserve">La Villa Bonaparte et son domaine de 13340 m2 sont estimés à 213 millions de lires et 141 000 lires de mobilier. Le 30 juin 1948, alors qu’elle était encore sous séquestre du fait de sa confiscation aux Allemands, la Villa Bonaparte est confiée à la France pour en faire son ambassade près le Saint-Siège. Elle peut désormais s’y installer, mais ne le fera définitivement dans le bâtiment qu’en 1950. De nombreux travaux furent en effet nécessaires pour aménager le bâtiment et le parer du confort moderne. Compte tenu du calendrier diplomatique, c’est Jean </w:t>
      </w:r>
      <w:proofErr w:type="spellStart"/>
      <w:r w:rsidRPr="00A81C0C">
        <w:rPr>
          <w:rFonts w:ascii="Times New Roman" w:hAnsi="Times New Roman" w:cs="Times New Roman"/>
          <w:sz w:val="28"/>
          <w:szCs w:val="28"/>
        </w:rPr>
        <w:t>Bourdeillette</w:t>
      </w:r>
      <w:proofErr w:type="spellEnd"/>
      <w:r w:rsidRPr="00A81C0C">
        <w:rPr>
          <w:rFonts w:ascii="Times New Roman" w:hAnsi="Times New Roman" w:cs="Times New Roman"/>
          <w:sz w:val="28"/>
          <w:szCs w:val="28"/>
        </w:rPr>
        <w:t xml:space="preserve"> qui tâche de mener à bien la première partie de ces travaux en lien avec les architectes.</w:t>
      </w:r>
    </w:p>
    <w:p w:rsidR="00CC228C" w:rsidRPr="00A81C0C" w:rsidRDefault="00CC228C" w:rsidP="00CC228C">
      <w:pPr>
        <w:spacing w:after="0" w:line="240" w:lineRule="auto"/>
        <w:jc w:val="both"/>
        <w:rPr>
          <w:rFonts w:ascii="Times New Roman" w:hAnsi="Times New Roman" w:cs="Times New Roman"/>
          <w:sz w:val="24"/>
          <w:szCs w:val="24"/>
        </w:rPr>
      </w:pPr>
      <w:r w:rsidRPr="00A81C0C">
        <w:rPr>
          <w:rFonts w:ascii="Times New Roman" w:hAnsi="Times New Roman" w:cs="Times New Roman"/>
          <w:sz w:val="28"/>
          <w:szCs w:val="28"/>
        </w:rPr>
        <w:t>La France cependant n’est pas encore pleinement propriétaire de son ambassade [</w:t>
      </w:r>
      <w:r w:rsidRPr="00A81C0C">
        <w:rPr>
          <w:rFonts w:ascii="Times New Roman" w:hAnsi="Times New Roman" w:cs="Times New Roman"/>
        </w:rPr>
        <w:t>Les accords de 1947 prévoient que le transfert des biens vers leur nouveau propriétaire ne prendrait effet qu’au versement définitif de la somme réclamée pour leur achat</w:t>
      </w:r>
      <w:r w:rsidRPr="00A81C0C">
        <w:rPr>
          <w:rFonts w:ascii="Times New Roman" w:hAnsi="Times New Roman" w:cs="Times New Roman"/>
          <w:sz w:val="28"/>
          <w:szCs w:val="28"/>
        </w:rPr>
        <w:t>]</w:t>
      </w:r>
      <w:r w:rsidRPr="00A81C0C">
        <w:rPr>
          <w:rFonts w:ascii="Times New Roman" w:hAnsi="Times New Roman" w:cs="Times New Roman"/>
        </w:rPr>
        <w:t xml:space="preserve"> </w:t>
      </w:r>
      <w:r w:rsidRPr="00A81C0C">
        <w:rPr>
          <w:rFonts w:ascii="Times New Roman" w:hAnsi="Times New Roman" w:cs="Times New Roman"/>
          <w:sz w:val="28"/>
          <w:szCs w:val="28"/>
        </w:rPr>
        <w:t>et la somme de 18 millions de lires qui s’ajoute, pour travaux, aux 213 millions initiaux,</w:t>
      </w:r>
      <w:r w:rsidRPr="00A81C0C">
        <w:rPr>
          <w:rFonts w:ascii="Times New Roman" w:hAnsi="Times New Roman" w:cs="Times New Roman"/>
        </w:rPr>
        <w:t xml:space="preserve"> </w:t>
      </w:r>
      <w:r w:rsidRPr="00A81C0C">
        <w:rPr>
          <w:rFonts w:ascii="Times New Roman" w:hAnsi="Times New Roman" w:cs="Times New Roman"/>
          <w:sz w:val="28"/>
          <w:szCs w:val="28"/>
        </w:rPr>
        <w:t>calme les ardeurs françaises. Ce n’est qu’après des mois de tractations que la propriété de</w:t>
      </w:r>
      <w:r w:rsidRPr="00A81C0C">
        <w:rPr>
          <w:rFonts w:ascii="Times New Roman" w:hAnsi="Times New Roman" w:cs="Times New Roman"/>
        </w:rPr>
        <w:t xml:space="preserve"> </w:t>
      </w:r>
      <w:r w:rsidRPr="00A81C0C">
        <w:rPr>
          <w:rFonts w:ascii="Times New Roman" w:hAnsi="Times New Roman" w:cs="Times New Roman"/>
          <w:sz w:val="28"/>
          <w:szCs w:val="28"/>
        </w:rPr>
        <w:t>la Villa Bonaparte est reconnue à la France par un décret du président de la République</w:t>
      </w:r>
      <w:r w:rsidRPr="00A81C0C">
        <w:rPr>
          <w:rFonts w:ascii="Times New Roman" w:hAnsi="Times New Roman" w:cs="Times New Roman"/>
        </w:rPr>
        <w:t xml:space="preserve"> </w:t>
      </w:r>
      <w:r w:rsidRPr="00A81C0C">
        <w:rPr>
          <w:rFonts w:ascii="Times New Roman" w:hAnsi="Times New Roman" w:cs="Times New Roman"/>
          <w:sz w:val="28"/>
          <w:szCs w:val="28"/>
        </w:rPr>
        <w:t>italienne le 20 juillet 1951 (567). Ce dossier a engendré une grande production documentaire</w:t>
      </w:r>
      <w:r w:rsidRPr="00A81C0C">
        <w:rPr>
          <w:rFonts w:ascii="Times New Roman" w:hAnsi="Times New Roman" w:cs="Times New Roman"/>
        </w:rPr>
        <w:t xml:space="preserve"> </w:t>
      </w:r>
      <w:r w:rsidRPr="00A81C0C">
        <w:rPr>
          <w:rFonts w:ascii="Times New Roman" w:hAnsi="Times New Roman" w:cs="Times New Roman"/>
          <w:sz w:val="28"/>
          <w:szCs w:val="28"/>
        </w:rPr>
        <w:t>dans les archives. Mais dans le journal, ce problème de l’acquisition de la Villa apparaît</w:t>
      </w:r>
      <w:r w:rsidRPr="00A81C0C">
        <w:rPr>
          <w:rFonts w:ascii="Times New Roman" w:hAnsi="Times New Roman" w:cs="Times New Roman"/>
        </w:rPr>
        <w:t xml:space="preserve"> </w:t>
      </w:r>
      <w:r w:rsidRPr="00A81C0C">
        <w:rPr>
          <w:rFonts w:ascii="Times New Roman" w:hAnsi="Times New Roman" w:cs="Times New Roman"/>
          <w:sz w:val="28"/>
          <w:szCs w:val="28"/>
        </w:rPr>
        <w:t>assez peu. On le rencontre ainsi à deux reprises durant lesquelles Wladimir d’Ormesson</w:t>
      </w:r>
      <w:r w:rsidRPr="00A81C0C">
        <w:rPr>
          <w:rFonts w:ascii="Times New Roman" w:hAnsi="Times New Roman" w:cs="Times New Roman"/>
        </w:rPr>
        <w:t xml:space="preserve"> </w:t>
      </w:r>
      <w:r w:rsidRPr="00A81C0C">
        <w:rPr>
          <w:rFonts w:ascii="Times New Roman" w:hAnsi="Times New Roman" w:cs="Times New Roman"/>
          <w:sz w:val="28"/>
          <w:szCs w:val="28"/>
        </w:rPr>
        <w:t>se plaint des difficultés qu’il rencontre :</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 xml:space="preserve">« Notre incurie administrative est devenue telle que rien n’aboutit plus. Voilà 4 ans que cette affaire sommeille, un an que je ne cesse de secouer le ministère et de tirer la sonnette </w:t>
      </w:r>
      <w:proofErr w:type="gramStart"/>
      <w:r w:rsidRPr="00A81C0C">
        <w:rPr>
          <w:rFonts w:ascii="Times New Roman" w:hAnsi="Times New Roman" w:cs="Times New Roman"/>
          <w:sz w:val="28"/>
          <w:szCs w:val="28"/>
        </w:rPr>
        <w:t>d’alarme. . .J’avais</w:t>
      </w:r>
      <w:proofErr w:type="gramEnd"/>
      <w:r w:rsidRPr="00A81C0C">
        <w:rPr>
          <w:rFonts w:ascii="Times New Roman" w:hAnsi="Times New Roman" w:cs="Times New Roman"/>
          <w:sz w:val="28"/>
          <w:szCs w:val="28"/>
        </w:rPr>
        <w:t xml:space="preserve"> réussi à remuer le Quai, les finances, à faire débloquer une première tranche de crédits. . . Maintenant ce sont les Beaux-Arts qui retardent tout ! Ah, ce manque d’autorité, ce manque d’initiative qui encrasse tous les rouages de notre </w:t>
      </w:r>
      <w:proofErr w:type="gramStart"/>
      <w:r w:rsidRPr="00A81C0C">
        <w:rPr>
          <w:rFonts w:ascii="Times New Roman" w:hAnsi="Times New Roman" w:cs="Times New Roman"/>
          <w:sz w:val="28"/>
          <w:szCs w:val="28"/>
        </w:rPr>
        <w:t>administration. . .C’est</w:t>
      </w:r>
      <w:proofErr w:type="gramEnd"/>
      <w:r w:rsidRPr="00A81C0C">
        <w:rPr>
          <w:rFonts w:ascii="Times New Roman" w:hAnsi="Times New Roman" w:cs="Times New Roman"/>
          <w:sz w:val="28"/>
          <w:szCs w:val="28"/>
        </w:rPr>
        <w:t xml:space="preserve"> à devenir enragé. Voilà 4 ans que nous déclarons que nous reprenons la Villa Bonaparte et nous ne faisons </w:t>
      </w:r>
      <w:proofErr w:type="gramStart"/>
      <w:r w:rsidRPr="00A81C0C">
        <w:rPr>
          <w:rFonts w:ascii="Times New Roman" w:hAnsi="Times New Roman" w:cs="Times New Roman"/>
          <w:sz w:val="28"/>
          <w:szCs w:val="28"/>
        </w:rPr>
        <w:t>rien. . .Si</w:t>
      </w:r>
      <w:proofErr w:type="gramEnd"/>
      <w:r w:rsidRPr="00A81C0C">
        <w:rPr>
          <w:rFonts w:ascii="Times New Roman" w:hAnsi="Times New Roman" w:cs="Times New Roman"/>
          <w:sz w:val="28"/>
          <w:szCs w:val="28"/>
        </w:rPr>
        <w:t xml:space="preserve"> nous laissons encore traîner les choses, nous risquons de perdre la face à Rome, tout simplement » (568).</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lastRenderedPageBreak/>
        <w:t xml:space="preserve">Un an plus tard, alors que les travaux sont presque achevés, Wladimir d’Ormesson reçoit la visite de </w:t>
      </w:r>
      <w:proofErr w:type="spellStart"/>
      <w:r w:rsidRPr="00A81C0C">
        <w:rPr>
          <w:rFonts w:ascii="Times New Roman" w:hAnsi="Times New Roman" w:cs="Times New Roman"/>
          <w:sz w:val="28"/>
          <w:szCs w:val="28"/>
        </w:rPr>
        <w:t>Lavarene</w:t>
      </w:r>
      <w:proofErr w:type="spellEnd"/>
      <w:r w:rsidRPr="00A81C0C">
        <w:rPr>
          <w:rFonts w:ascii="Times New Roman" w:hAnsi="Times New Roman" w:cs="Times New Roman"/>
          <w:sz w:val="28"/>
          <w:szCs w:val="28"/>
        </w:rPr>
        <w:t xml:space="preserve"> (569), attaché financier du palais Farnèse, qui lui parle du règlement financier de la villa Bonaparte. L’ambassadeur écrit :</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 C’est un tel dédale de difficultés interalliées, juridiques et financières que je me demande comment l’on en sortira jamais ? Pourtant il devient urgent que nous ayons ici une situation nette » (570).</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En-dehors de ces mentions, qui reflètent ses inquiétudes, Wladimir d’Ormesson s’attache en effet plus à décrire son aménagement, sa décoration, son mobilier, et l’effet que la Villa produit sur ses visiteurs.</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Aménagement et inauguration</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Quand les Ormesson arrivent à Rome, l’emménagement dans la Villa Bonaparte est encore à l’état de projet. Dès la fin du mois de septembre 1948, l’ambassadeur se rend régulièrement à la Villa pour constater l’ampleur des travaux à réaliser. Il estime que la demeure est vaste, confortable, belle, mais qu’elle a besoin de nombreux travaux de modernisation comme la rénovation de la toiture, du chauffage, et l’installation d’un ascenseur.</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 xml:space="preserve">La Villa possède vingt pièces, bien plus que l’espace occupé dans le palais </w:t>
      </w:r>
      <w:proofErr w:type="spellStart"/>
      <w:r w:rsidRPr="00A81C0C">
        <w:rPr>
          <w:rFonts w:ascii="Times New Roman" w:hAnsi="Times New Roman" w:cs="Times New Roman"/>
          <w:sz w:val="28"/>
          <w:szCs w:val="28"/>
        </w:rPr>
        <w:t>Taverna</w:t>
      </w:r>
      <w:proofErr w:type="spellEnd"/>
      <w:r w:rsidRPr="00A81C0C">
        <w:rPr>
          <w:rFonts w:ascii="Times New Roman" w:hAnsi="Times New Roman" w:cs="Times New Roman"/>
          <w:sz w:val="28"/>
          <w:szCs w:val="28"/>
        </w:rPr>
        <w:t>, mais l’ambassadeur juge la salle à manger et le salon trop petits et donc incommodes pour des réceptions. Les Ormesson désirent cependant s’y installer rapidement car le charme de la demeure peut jouer en faveur du rayonnement de la France à Rome. L’ampleur des travaux à réaliser empêche toutefois cet emménagement rapide, et c’est seulement le 14 décembre 1950 que l’ambassadeur de France prend enfin ses quartiers à la Villa Bonaparte.</w:t>
      </w:r>
    </w:p>
    <w:p w:rsidR="00CC228C" w:rsidRPr="00A81C0C" w:rsidRDefault="00CC228C" w:rsidP="00CC228C">
      <w:pPr>
        <w:spacing w:after="0" w:line="240" w:lineRule="auto"/>
        <w:jc w:val="both"/>
        <w:rPr>
          <w:rFonts w:ascii="Times New Roman" w:hAnsi="Times New Roman" w:cs="Times New Roman"/>
          <w:sz w:val="24"/>
          <w:szCs w:val="24"/>
        </w:rPr>
      </w:pPr>
      <w:r w:rsidRPr="00A81C0C">
        <w:rPr>
          <w:rFonts w:ascii="Times New Roman" w:hAnsi="Times New Roman" w:cs="Times New Roman"/>
          <w:sz w:val="28"/>
          <w:szCs w:val="28"/>
        </w:rPr>
        <w:t>Entre temps, celle-ci connaît de nombreux travaux de transformation et de restauration, mené par des architectes français. Après plusieurs mois à réclamer sa venue, les Beaux- Arts de Paris envoient un inspecteur pour étudier les plans et devis de la Villa (571). Après une visite détaillée du lieu avec Wladimir d’Ormesson et l’architecte italien Alessandro Villa, l’inspecteur se prononce favorablement sur le projet. Devant l’ampleur de travaux et l’augmentation des prix, l’ambassadeur craint un refus du ministère des Finances mais le projet reçoit finalement un accord. Tout au long de l’année 1950, Wladimir d’Ormesson suit avec intérêt et de près les travaux 572. C’est au milieu du mois de novembre que tous les travaux sont enfin presque terminés [</w:t>
      </w:r>
      <w:r w:rsidRPr="00A81C0C">
        <w:rPr>
          <w:rFonts w:ascii="Times New Roman" w:hAnsi="Times New Roman" w:cs="Times New Roman"/>
        </w:rPr>
        <w:t>Parmi ces travaux de réaménagement prennent aussi place des travaux de restauration de fresques du XIXe siècle retrouvées à l’été 1950, dans la salle à manger du premier étage</w:t>
      </w:r>
      <w:r w:rsidRPr="00A81C0C">
        <w:rPr>
          <w:rFonts w:ascii="Times New Roman" w:hAnsi="Times New Roman" w:cs="Times New Roman"/>
          <w:sz w:val="28"/>
          <w:szCs w:val="28"/>
        </w:rPr>
        <w:t>].</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En parallèle des travaux de gros-œuvre, la Villa Bonaparte doit être meublée. Georges Fontaine (574), administrateur général du Mobilier national, est envoyé à Rome à cet effet en février 1950. Il propose que le bâtiment soit orné d’un mobilier de style empire, réalisé par Jacob-</w:t>
      </w:r>
      <w:proofErr w:type="spellStart"/>
      <w:r w:rsidRPr="00A81C0C">
        <w:rPr>
          <w:rFonts w:ascii="Times New Roman" w:hAnsi="Times New Roman" w:cs="Times New Roman"/>
          <w:sz w:val="28"/>
          <w:szCs w:val="28"/>
        </w:rPr>
        <w:t>Desmalter</w:t>
      </w:r>
      <w:proofErr w:type="spellEnd"/>
      <w:r w:rsidRPr="00A81C0C">
        <w:rPr>
          <w:rFonts w:ascii="Times New Roman" w:hAnsi="Times New Roman" w:cs="Times New Roman"/>
          <w:sz w:val="28"/>
          <w:szCs w:val="28"/>
        </w:rPr>
        <w:t>. Celui-ci fait partie du mobilier de l’Élysée de Joachim et Caroline</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Murat. Enfin, il soumet un projet d’aménagement du bureau de l’ambassadeur avec un mobilier plus contemporain. Wladimir d’Ormesson accepte ce projet, après avoir hésité sur la partie contemporaine, de peur d’effrayer les cardinaux, peu réceptifs à la modernité (575).</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lastRenderedPageBreak/>
        <w:t xml:space="preserve">Le nouvel ameublement de la Villa arrive à Rome en deux temps, le 23 novembre puis le 19 décembre 1950. Wladimir d’Ormesson est ravi de cette maison qui prend ainsi tournure (576). Les œuvres du Palais </w:t>
      </w:r>
      <w:proofErr w:type="spellStart"/>
      <w:r w:rsidRPr="00A81C0C">
        <w:rPr>
          <w:rFonts w:ascii="Times New Roman" w:hAnsi="Times New Roman" w:cs="Times New Roman"/>
          <w:sz w:val="28"/>
          <w:szCs w:val="28"/>
        </w:rPr>
        <w:t>Taverna</w:t>
      </w:r>
      <w:proofErr w:type="spellEnd"/>
      <w:r w:rsidRPr="00A81C0C">
        <w:rPr>
          <w:rFonts w:ascii="Times New Roman" w:hAnsi="Times New Roman" w:cs="Times New Roman"/>
          <w:sz w:val="28"/>
          <w:szCs w:val="28"/>
        </w:rPr>
        <w:t xml:space="preserve"> rejoignent également la nouvelle ambassade (577).</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 xml:space="preserve">Enfin, un arrêté du 28 août 1951 envoie à Rome plusieurs tableaux, provenant également en partie de l’Élysée. Tous datés du XIXe siècle, ils complètent les meubles envoyés l’année précédente (578). Les peintres représentés à la Villa Bonaparte sont Achille </w:t>
      </w:r>
      <w:proofErr w:type="spellStart"/>
      <w:r w:rsidRPr="00A81C0C">
        <w:rPr>
          <w:rFonts w:ascii="Times New Roman" w:hAnsi="Times New Roman" w:cs="Times New Roman"/>
          <w:sz w:val="28"/>
          <w:szCs w:val="28"/>
        </w:rPr>
        <w:t>Gallier</w:t>
      </w:r>
      <w:proofErr w:type="spellEnd"/>
      <w:r w:rsidRPr="00A81C0C">
        <w:rPr>
          <w:rFonts w:ascii="Times New Roman" w:hAnsi="Times New Roman" w:cs="Times New Roman"/>
          <w:sz w:val="28"/>
          <w:szCs w:val="28"/>
        </w:rPr>
        <w:t>, Robert Lefèvre, François-Xavier Fabre.</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 xml:space="preserve">Les Ormesson prennent possession de leur nouvelle demeure à Rome le 14 décembre 1950, à leur retour de Paris. Le déménagement des logements et de la chancellerie a commencé le 27 novembre puis s’est opéré pendant leurs congés. Au moment de partir en France, les Ormesson quittent définitivement le Palais </w:t>
      </w:r>
      <w:proofErr w:type="spellStart"/>
      <w:r w:rsidRPr="00A81C0C">
        <w:rPr>
          <w:rFonts w:ascii="Times New Roman" w:hAnsi="Times New Roman" w:cs="Times New Roman"/>
          <w:sz w:val="28"/>
          <w:szCs w:val="28"/>
        </w:rPr>
        <w:t>Taverna</w:t>
      </w:r>
      <w:proofErr w:type="spellEnd"/>
      <w:r w:rsidRPr="00A81C0C">
        <w:rPr>
          <w:rFonts w:ascii="Times New Roman" w:hAnsi="Times New Roman" w:cs="Times New Roman"/>
          <w:sz w:val="28"/>
          <w:szCs w:val="28"/>
        </w:rPr>
        <w:t xml:space="preserve"> avec un pincement au cœur :</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 xml:space="preserve">« C’est une page tournée dans notre vie et aussi dans l’histoire de l’ambassade de France près le Saint-Siège. Il y a 21 ans que cette ambassade occupait ces deux étages du palais </w:t>
      </w:r>
      <w:proofErr w:type="spellStart"/>
      <w:r w:rsidRPr="00A81C0C">
        <w:rPr>
          <w:rFonts w:ascii="Times New Roman" w:hAnsi="Times New Roman" w:cs="Times New Roman"/>
          <w:sz w:val="28"/>
          <w:szCs w:val="28"/>
        </w:rPr>
        <w:t>Taverna</w:t>
      </w:r>
      <w:proofErr w:type="spellEnd"/>
      <w:r w:rsidRPr="00A81C0C">
        <w:rPr>
          <w:rFonts w:ascii="Times New Roman" w:hAnsi="Times New Roman" w:cs="Times New Roman"/>
          <w:sz w:val="28"/>
          <w:szCs w:val="28"/>
        </w:rPr>
        <w:t xml:space="preserve"> » (579)</w:t>
      </w:r>
    </w:p>
    <w:p w:rsidR="00CC228C" w:rsidRPr="00A81C0C" w:rsidRDefault="00CC228C" w:rsidP="00CC228C">
      <w:pPr>
        <w:spacing w:after="0" w:line="240" w:lineRule="auto"/>
        <w:jc w:val="both"/>
        <w:rPr>
          <w:rFonts w:ascii="Times New Roman" w:hAnsi="Times New Roman" w:cs="Times New Roman"/>
          <w:sz w:val="24"/>
          <w:szCs w:val="24"/>
        </w:rPr>
      </w:pPr>
      <w:r w:rsidRPr="00A81C0C">
        <w:rPr>
          <w:rFonts w:ascii="Times New Roman" w:hAnsi="Times New Roman" w:cs="Times New Roman"/>
          <w:sz w:val="28"/>
          <w:szCs w:val="28"/>
        </w:rPr>
        <w:t>En arrivant à Rome, les Ormesson s’installent dans l’appartement qui leur est réservé au deuxième étage de la Villa. Ils trouvent leur nouvelle maison ornée de ravissantes corbeilles de fleurs pour les accueillir. Le déménagement est fini, la maison est en place, le mobilier somptueux (580). Après des hésitations sur leur nouvelle résidence [</w:t>
      </w:r>
      <w:r w:rsidRPr="00A81C0C">
        <w:rPr>
          <w:rFonts w:ascii="Times New Roman" w:hAnsi="Times New Roman" w:cs="Times New Roman"/>
        </w:rPr>
        <w:t xml:space="preserve">JWO, 2 mars 1950 : « Ah ! Que nous regretterons le palais </w:t>
      </w:r>
      <w:proofErr w:type="spellStart"/>
      <w:r w:rsidRPr="00A81C0C">
        <w:rPr>
          <w:rFonts w:ascii="Times New Roman" w:hAnsi="Times New Roman" w:cs="Times New Roman"/>
        </w:rPr>
        <w:t>Taverna</w:t>
      </w:r>
      <w:proofErr w:type="spellEnd"/>
      <w:r w:rsidRPr="00A81C0C">
        <w:rPr>
          <w:rFonts w:ascii="Times New Roman" w:hAnsi="Times New Roman" w:cs="Times New Roman"/>
        </w:rPr>
        <w:t>. . . ».</w:t>
      </w:r>
      <w:r w:rsidRPr="00A81C0C">
        <w:rPr>
          <w:rFonts w:ascii="Times New Roman" w:hAnsi="Times New Roman" w:cs="Times New Roman"/>
          <w:sz w:val="28"/>
          <w:szCs w:val="28"/>
        </w:rPr>
        <w:t xml:space="preserve">], </w:t>
      </w:r>
      <w:proofErr w:type="gramStart"/>
      <w:r w:rsidRPr="00A81C0C">
        <w:rPr>
          <w:rFonts w:ascii="Times New Roman" w:hAnsi="Times New Roman" w:cs="Times New Roman"/>
          <w:sz w:val="28"/>
          <w:szCs w:val="28"/>
        </w:rPr>
        <w:t>les</w:t>
      </w:r>
      <w:proofErr w:type="gramEnd"/>
      <w:r w:rsidRPr="00A81C0C">
        <w:rPr>
          <w:rFonts w:ascii="Times New Roman" w:hAnsi="Times New Roman" w:cs="Times New Roman"/>
          <w:sz w:val="28"/>
          <w:szCs w:val="28"/>
        </w:rPr>
        <w:t xml:space="preserve"> Ormesson s’y trouvent finalement très bien [</w:t>
      </w:r>
      <w:r w:rsidRPr="00A81C0C">
        <w:rPr>
          <w:rFonts w:ascii="Times New Roman" w:hAnsi="Times New Roman" w:cs="Times New Roman"/>
        </w:rPr>
        <w:t>JWO, 15 septembre 1956 : Wladimir d’Ormesson trouve cependant que « cette grande villa, seul, est lugubre »</w:t>
      </w:r>
      <w:r w:rsidRPr="00A81C0C">
        <w:rPr>
          <w:rFonts w:ascii="Times New Roman" w:hAnsi="Times New Roman" w:cs="Times New Roman"/>
          <w:sz w:val="28"/>
          <w:szCs w:val="28"/>
        </w:rPr>
        <w:t>] ; le seul regret exprimé par l’ambassadeur est celui de</w:t>
      </w:r>
      <w:r w:rsidRPr="00A81C0C">
        <w:rPr>
          <w:rFonts w:ascii="Times New Roman" w:hAnsi="Times New Roman" w:cs="Times New Roman"/>
        </w:rPr>
        <w:t xml:space="preserve"> </w:t>
      </w:r>
      <w:r w:rsidRPr="00A81C0C">
        <w:rPr>
          <w:rFonts w:ascii="Times New Roman" w:hAnsi="Times New Roman" w:cs="Times New Roman"/>
          <w:sz w:val="28"/>
          <w:szCs w:val="28"/>
        </w:rPr>
        <w:t xml:space="preserve">la localisation car il préférait le quartier </w:t>
      </w:r>
      <w:proofErr w:type="spellStart"/>
      <w:r w:rsidRPr="00A81C0C">
        <w:rPr>
          <w:rFonts w:ascii="Times New Roman" w:hAnsi="Times New Roman" w:cs="Times New Roman"/>
          <w:sz w:val="28"/>
          <w:szCs w:val="28"/>
        </w:rPr>
        <w:t>Taverna</w:t>
      </w:r>
      <w:proofErr w:type="spellEnd"/>
      <w:r w:rsidRPr="00A81C0C">
        <w:rPr>
          <w:rFonts w:ascii="Times New Roman" w:hAnsi="Times New Roman" w:cs="Times New Roman"/>
          <w:sz w:val="28"/>
          <w:szCs w:val="28"/>
        </w:rPr>
        <w:t>, mais le « confort merveilleux » de la</w:t>
      </w:r>
      <w:r w:rsidRPr="00A81C0C">
        <w:rPr>
          <w:rFonts w:ascii="Times New Roman" w:hAnsi="Times New Roman" w:cs="Times New Roman"/>
        </w:rPr>
        <w:t xml:space="preserve"> </w:t>
      </w:r>
      <w:r w:rsidRPr="00A81C0C">
        <w:rPr>
          <w:rFonts w:ascii="Times New Roman" w:hAnsi="Times New Roman" w:cs="Times New Roman"/>
          <w:sz w:val="28"/>
          <w:szCs w:val="28"/>
        </w:rPr>
        <w:t>Villa subjugue le comte (583). L’ambassadeur et son épouse vivent un peu plus de cinq années</w:t>
      </w:r>
      <w:r w:rsidRPr="00A81C0C">
        <w:rPr>
          <w:rFonts w:ascii="Times New Roman" w:hAnsi="Times New Roman" w:cs="Times New Roman"/>
        </w:rPr>
        <w:t xml:space="preserve"> </w:t>
      </w:r>
      <w:r w:rsidRPr="00A81C0C">
        <w:rPr>
          <w:rFonts w:ascii="Times New Roman" w:hAnsi="Times New Roman" w:cs="Times New Roman"/>
          <w:sz w:val="28"/>
          <w:szCs w:val="28"/>
        </w:rPr>
        <w:t>dans cette Villa, qu’ils installent à leur goût, lui ajoutant des meubles trouvés chez des</w:t>
      </w:r>
      <w:r w:rsidRPr="00A81C0C">
        <w:rPr>
          <w:rFonts w:ascii="Times New Roman" w:hAnsi="Times New Roman" w:cs="Times New Roman"/>
        </w:rPr>
        <w:t xml:space="preserve"> </w:t>
      </w:r>
      <w:r w:rsidRPr="00A81C0C">
        <w:rPr>
          <w:rFonts w:ascii="Times New Roman" w:hAnsi="Times New Roman" w:cs="Times New Roman"/>
          <w:sz w:val="28"/>
          <w:szCs w:val="28"/>
        </w:rPr>
        <w:t>antiquaires de Florence (584). Les Ormesson sont fiers de leur demeure et sont heureux de la</w:t>
      </w:r>
      <w:r w:rsidRPr="00A81C0C">
        <w:rPr>
          <w:rFonts w:ascii="Times New Roman" w:hAnsi="Times New Roman" w:cs="Times New Roman"/>
        </w:rPr>
        <w:t xml:space="preserve"> </w:t>
      </w:r>
      <w:r w:rsidRPr="00A81C0C">
        <w:rPr>
          <w:rFonts w:ascii="Times New Roman" w:hAnsi="Times New Roman" w:cs="Times New Roman"/>
          <w:sz w:val="28"/>
          <w:szCs w:val="28"/>
        </w:rPr>
        <w:t xml:space="preserve">faire visiter, notamment à un administrateur du mobilier national, M. </w:t>
      </w:r>
      <w:proofErr w:type="spellStart"/>
      <w:r w:rsidRPr="00A81C0C">
        <w:rPr>
          <w:rFonts w:ascii="Times New Roman" w:hAnsi="Times New Roman" w:cs="Times New Roman"/>
          <w:sz w:val="28"/>
          <w:szCs w:val="28"/>
        </w:rPr>
        <w:t>Gleize</w:t>
      </w:r>
      <w:proofErr w:type="spellEnd"/>
      <w:r w:rsidRPr="00A81C0C">
        <w:rPr>
          <w:rFonts w:ascii="Times New Roman" w:hAnsi="Times New Roman" w:cs="Times New Roman"/>
          <w:sz w:val="28"/>
          <w:szCs w:val="28"/>
        </w:rPr>
        <w:t>, de passage</w:t>
      </w:r>
      <w:r w:rsidRPr="00A81C0C">
        <w:rPr>
          <w:rFonts w:ascii="Times New Roman" w:hAnsi="Times New Roman" w:cs="Times New Roman"/>
        </w:rPr>
        <w:t xml:space="preserve"> </w:t>
      </w:r>
      <w:r w:rsidRPr="00A81C0C">
        <w:rPr>
          <w:rFonts w:ascii="Times New Roman" w:hAnsi="Times New Roman" w:cs="Times New Roman"/>
          <w:sz w:val="28"/>
          <w:szCs w:val="28"/>
        </w:rPr>
        <w:t>à Rome, qui « admire beaucoup la façon dont nous avons arrangé l’ambassade » (585).</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Le 1</w:t>
      </w:r>
      <w:r w:rsidRPr="00A81C0C">
        <w:rPr>
          <w:rFonts w:ascii="Times New Roman" w:hAnsi="Times New Roman" w:cs="Times New Roman"/>
          <w:sz w:val="28"/>
          <w:szCs w:val="28"/>
          <w:vertAlign w:val="superscript"/>
        </w:rPr>
        <w:t>er</w:t>
      </w:r>
      <w:r w:rsidRPr="00A81C0C">
        <w:rPr>
          <w:rFonts w:ascii="Times New Roman" w:hAnsi="Times New Roman" w:cs="Times New Roman"/>
          <w:sz w:val="28"/>
          <w:szCs w:val="28"/>
        </w:rPr>
        <w:t xml:space="preserve"> janvier 1951, la traditionnelle réception du Nouvel An à l’ambassade attire, selon Wladimir d’Ormesson, plus de cinq cents personnes : « évidemment la villa Bonaparte était un objet de curiosité » (586). L’année suivante il estime que six cents personnes ont empli la villa pour cette même réception. En 1955, l’ambassadeur note dans son journal que la réception attire plus de visiteurs que jamais, sans doute quatre cents. Cette incohérence dans les nombres importe peu et chaque année depuis l’installation à la villa, l’impression qu’en a son principal locataire est qu’elle devient un point d’intérêt pour les Français de Rome depuis sa réfection et sa nouvelle affectation. Nombre des hôtes de l’ambassade sont d’ailleurs surpris par la beauté du lieu, que ce soit la villa elle-même ou ses jardins, dans lesquels les Ormesson organisent des réceptions pour mettre en avant la richesse florale du domaine. L’installation dans une villa liée par son nom à l’histoire de la France enthousiasme Wladimir d’Ormesson qui, lorsqu’il accueille </w:t>
      </w:r>
      <w:r w:rsidRPr="00A81C0C">
        <w:rPr>
          <w:rFonts w:ascii="Times New Roman" w:hAnsi="Times New Roman" w:cs="Times New Roman"/>
          <w:sz w:val="28"/>
          <w:szCs w:val="28"/>
        </w:rPr>
        <w:lastRenderedPageBreak/>
        <w:t>des visiteurs à Rome, leur parle de cette demeure. Celui-ci souhaite désormais honorer la mémoire de son ancienne propriétaire. En mai 1951, afin de célébrer ce lien, Wladimir d’Ormesson organise un dépôt de fleurs, cueillies dans le jardin de la Villa, sur la tombe de Pauline Bonaparte, dans la basilique Sainte-Marie-Majeure, en présence de nombreux Borghèse. L’ambassadeur considère désormais comme un devoir de se souvenir de celle dont ils habitent la maison désormais revenue à la France. Mais cette cérémonie se justifie aussi parce qu’elle renforce</w:t>
      </w:r>
    </w:p>
    <w:p w:rsidR="00CC228C" w:rsidRPr="00A81C0C" w:rsidRDefault="00CC228C" w:rsidP="00CC228C">
      <w:pPr>
        <w:spacing w:after="0" w:line="240" w:lineRule="auto"/>
        <w:jc w:val="both"/>
        <w:rPr>
          <w:rFonts w:ascii="Times New Roman" w:hAnsi="Times New Roman" w:cs="Times New Roman"/>
          <w:sz w:val="28"/>
          <w:szCs w:val="28"/>
        </w:rPr>
      </w:pPr>
      <w:proofErr w:type="gramStart"/>
      <w:r w:rsidRPr="00A81C0C">
        <w:rPr>
          <w:rFonts w:ascii="Times New Roman" w:hAnsi="Times New Roman" w:cs="Times New Roman"/>
          <w:sz w:val="28"/>
          <w:szCs w:val="28"/>
        </w:rPr>
        <w:t>la</w:t>
      </w:r>
      <w:proofErr w:type="gramEnd"/>
      <w:r w:rsidRPr="00A81C0C">
        <w:rPr>
          <w:rFonts w:ascii="Times New Roman" w:hAnsi="Times New Roman" w:cs="Times New Roman"/>
          <w:sz w:val="28"/>
          <w:szCs w:val="28"/>
        </w:rPr>
        <w:t xml:space="preserve"> légitimité qu’à la France d’occuper cette Villa (587). En 1952, il donne une conférence sur Pauline Bonaparte, dont, dit-il, il avait eu l’idée dès avant l’emménagement dans la Villa, afin, encore une fois, de consacrer les « droits moraux » de la France à habiter cette demeure. C’est dans la Villa elle-même qu’il donne cette conférence, tout en tâchant d’éviter de s’étendre sur les scandales de sa vie, dont la narration aurait été inconvenante devant sa famille et en tant qu’ambassadeur près le Saint-Siège (588). La Villa Bonaparte, parée de meubles français, devient, en quelque sorte comme sa propriétaire, un atout de charme de la France à Rome.</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L’inauguration de la Villa Bonaparte a lieu le 22 janvier 1951 à l’occasion d’un grand dîner. Une semaine avant avait eu lieu le premier grand déjeuner donné par les Ormesson dans leur nouvelle résidence (589). C’est enfin en mars que la France verse la somme d’un peu plus de 233 millions de lires à l’Italie, destinée à l’achat de la Villa.</w:t>
      </w:r>
    </w:p>
    <w:p w:rsidR="00CC228C" w:rsidRPr="00A81C0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p. 110.</w:t>
      </w:r>
    </w:p>
    <w:p w:rsidR="00CC228C" w:rsidRDefault="00CC228C" w:rsidP="00CC228C">
      <w:pPr>
        <w:spacing w:after="0" w:line="240" w:lineRule="auto"/>
        <w:jc w:val="both"/>
        <w:rPr>
          <w:rFonts w:ascii="Times New Roman" w:hAnsi="Times New Roman" w:cs="Times New Roman"/>
          <w:sz w:val="28"/>
          <w:szCs w:val="28"/>
        </w:rPr>
      </w:pPr>
      <w:r w:rsidRPr="00A81C0C">
        <w:rPr>
          <w:rFonts w:ascii="Times New Roman" w:hAnsi="Times New Roman" w:cs="Times New Roman"/>
          <w:sz w:val="28"/>
          <w:szCs w:val="28"/>
        </w:rPr>
        <w:t>En 1956, quand les Ormesson quittent Rome, la France possède une grande et belle demeure qui contribue au prestige de son ambassade.</w:t>
      </w:r>
    </w:p>
    <w:p w:rsidR="00BC36CB" w:rsidRDefault="00BC36CB" w:rsidP="00CC228C">
      <w:pPr>
        <w:spacing w:after="0" w:line="240" w:lineRule="auto"/>
        <w:jc w:val="both"/>
        <w:rPr>
          <w:rFonts w:ascii="Times New Roman" w:hAnsi="Times New Roman" w:cs="Times New Roman"/>
          <w:sz w:val="28"/>
          <w:szCs w:val="28"/>
        </w:rPr>
      </w:pPr>
    </w:p>
    <w:p w:rsidR="00BC36CB" w:rsidRDefault="00BC36CB" w:rsidP="00CC228C">
      <w:pPr>
        <w:spacing w:after="0" w:line="240" w:lineRule="auto"/>
        <w:jc w:val="both"/>
        <w:rPr>
          <w:rFonts w:ascii="Times New Roman" w:hAnsi="Times New Roman" w:cs="Times New Roman"/>
          <w:sz w:val="28"/>
          <w:szCs w:val="28"/>
        </w:rPr>
      </w:pPr>
    </w:p>
    <w:p w:rsidR="00BC36CB" w:rsidRDefault="00BC36CB" w:rsidP="00CC228C">
      <w:pPr>
        <w:spacing w:after="0" w:line="240" w:lineRule="auto"/>
        <w:jc w:val="both"/>
        <w:rPr>
          <w:rFonts w:ascii="Times New Roman" w:hAnsi="Times New Roman" w:cs="Times New Roman"/>
          <w:sz w:val="28"/>
          <w:szCs w:val="28"/>
        </w:rPr>
      </w:pPr>
    </w:p>
    <w:p w:rsidR="00BC36CB" w:rsidRDefault="00BC36CB" w:rsidP="00CC228C">
      <w:pPr>
        <w:spacing w:after="0" w:line="240" w:lineRule="auto"/>
        <w:jc w:val="both"/>
        <w:rPr>
          <w:rFonts w:ascii="Times New Roman" w:hAnsi="Times New Roman" w:cs="Times New Roman"/>
          <w:sz w:val="28"/>
          <w:szCs w:val="28"/>
        </w:rPr>
      </w:pPr>
    </w:p>
    <w:p w:rsidR="00BC36CB" w:rsidRDefault="00BC36CB" w:rsidP="00CC228C">
      <w:pPr>
        <w:spacing w:after="0" w:line="240" w:lineRule="auto"/>
        <w:jc w:val="both"/>
        <w:rPr>
          <w:rFonts w:ascii="Times New Roman" w:hAnsi="Times New Roman" w:cs="Times New Roman"/>
          <w:sz w:val="28"/>
          <w:szCs w:val="28"/>
        </w:rPr>
      </w:pPr>
    </w:p>
    <w:p w:rsidR="00BC36CB" w:rsidRDefault="00BC36CB" w:rsidP="00CC228C">
      <w:pPr>
        <w:spacing w:after="0" w:line="240" w:lineRule="auto"/>
        <w:jc w:val="both"/>
        <w:rPr>
          <w:rFonts w:ascii="Times New Roman" w:hAnsi="Times New Roman" w:cs="Times New Roman"/>
          <w:sz w:val="28"/>
          <w:szCs w:val="28"/>
        </w:rPr>
      </w:pPr>
    </w:p>
    <w:p w:rsidR="00BC36CB" w:rsidRDefault="00BC36CB" w:rsidP="00CC228C">
      <w:pPr>
        <w:spacing w:after="0" w:line="240" w:lineRule="auto"/>
        <w:jc w:val="both"/>
        <w:rPr>
          <w:rFonts w:ascii="Times New Roman" w:hAnsi="Times New Roman" w:cs="Times New Roman"/>
          <w:sz w:val="28"/>
          <w:szCs w:val="28"/>
        </w:rPr>
      </w:pPr>
    </w:p>
    <w:p w:rsidR="00BC36CB" w:rsidRDefault="00BC36CB" w:rsidP="00CC228C">
      <w:pPr>
        <w:spacing w:after="0" w:line="240" w:lineRule="auto"/>
        <w:jc w:val="both"/>
        <w:rPr>
          <w:rFonts w:ascii="Times New Roman" w:hAnsi="Times New Roman" w:cs="Times New Roman"/>
          <w:sz w:val="28"/>
          <w:szCs w:val="28"/>
        </w:rPr>
      </w:pPr>
    </w:p>
    <w:p w:rsidR="00BC36CB" w:rsidRDefault="00BC36CB" w:rsidP="00CC228C">
      <w:pPr>
        <w:spacing w:after="0" w:line="240" w:lineRule="auto"/>
        <w:jc w:val="both"/>
        <w:rPr>
          <w:rFonts w:ascii="Times New Roman" w:hAnsi="Times New Roman" w:cs="Times New Roman"/>
          <w:sz w:val="28"/>
          <w:szCs w:val="28"/>
        </w:rPr>
      </w:pPr>
    </w:p>
    <w:p w:rsidR="00BC36CB" w:rsidRDefault="00BC36CB" w:rsidP="00CC228C">
      <w:pPr>
        <w:spacing w:after="0" w:line="240" w:lineRule="auto"/>
        <w:jc w:val="both"/>
        <w:rPr>
          <w:rFonts w:ascii="Times New Roman" w:hAnsi="Times New Roman" w:cs="Times New Roman"/>
          <w:sz w:val="28"/>
          <w:szCs w:val="28"/>
        </w:rPr>
      </w:pPr>
    </w:p>
    <w:p w:rsidR="00BC36CB" w:rsidRDefault="00BC36CB" w:rsidP="00CC228C">
      <w:pPr>
        <w:spacing w:after="0" w:line="240" w:lineRule="auto"/>
        <w:jc w:val="both"/>
        <w:rPr>
          <w:rFonts w:ascii="Times New Roman" w:hAnsi="Times New Roman" w:cs="Times New Roman"/>
          <w:sz w:val="28"/>
          <w:szCs w:val="28"/>
        </w:rPr>
      </w:pPr>
    </w:p>
    <w:p w:rsidR="00BC36CB" w:rsidRDefault="00BC36CB" w:rsidP="00CC228C">
      <w:pPr>
        <w:spacing w:after="0" w:line="240" w:lineRule="auto"/>
        <w:jc w:val="both"/>
        <w:rPr>
          <w:rFonts w:ascii="Times New Roman" w:hAnsi="Times New Roman" w:cs="Times New Roman"/>
          <w:sz w:val="28"/>
          <w:szCs w:val="28"/>
        </w:rPr>
      </w:pPr>
    </w:p>
    <w:p w:rsidR="00BC36CB" w:rsidRDefault="00BC36CB" w:rsidP="00CC228C">
      <w:pPr>
        <w:spacing w:after="0" w:line="240" w:lineRule="auto"/>
        <w:jc w:val="both"/>
        <w:rPr>
          <w:rFonts w:ascii="Times New Roman" w:hAnsi="Times New Roman" w:cs="Times New Roman"/>
          <w:sz w:val="28"/>
          <w:szCs w:val="28"/>
        </w:rPr>
      </w:pPr>
    </w:p>
    <w:p w:rsidR="00BC36CB" w:rsidRDefault="00BC36CB" w:rsidP="00CC228C">
      <w:pPr>
        <w:spacing w:after="0" w:line="240" w:lineRule="auto"/>
        <w:jc w:val="both"/>
        <w:rPr>
          <w:rFonts w:ascii="Times New Roman" w:hAnsi="Times New Roman" w:cs="Times New Roman"/>
          <w:sz w:val="28"/>
          <w:szCs w:val="28"/>
        </w:rPr>
      </w:pPr>
    </w:p>
    <w:p w:rsidR="00BC36CB" w:rsidRDefault="00BC36CB" w:rsidP="00CC228C">
      <w:pPr>
        <w:spacing w:after="0" w:line="240" w:lineRule="auto"/>
        <w:jc w:val="both"/>
        <w:rPr>
          <w:rFonts w:ascii="Times New Roman" w:hAnsi="Times New Roman" w:cs="Times New Roman"/>
          <w:sz w:val="28"/>
          <w:szCs w:val="28"/>
        </w:rPr>
      </w:pPr>
    </w:p>
    <w:p w:rsidR="00BC36CB" w:rsidRDefault="00BC36CB" w:rsidP="00CC228C">
      <w:pPr>
        <w:spacing w:after="0" w:line="240" w:lineRule="auto"/>
        <w:jc w:val="both"/>
        <w:rPr>
          <w:rFonts w:ascii="Times New Roman" w:hAnsi="Times New Roman" w:cs="Times New Roman"/>
          <w:sz w:val="28"/>
          <w:szCs w:val="28"/>
        </w:rPr>
      </w:pPr>
    </w:p>
    <w:p w:rsidR="00BC36CB" w:rsidRDefault="00BC36CB" w:rsidP="00CC228C">
      <w:pPr>
        <w:spacing w:after="0" w:line="240" w:lineRule="auto"/>
        <w:jc w:val="both"/>
        <w:rPr>
          <w:rFonts w:ascii="Times New Roman" w:hAnsi="Times New Roman" w:cs="Times New Roman"/>
          <w:sz w:val="28"/>
          <w:szCs w:val="28"/>
        </w:rPr>
      </w:pPr>
    </w:p>
    <w:p w:rsidR="00BC36CB" w:rsidRDefault="00BC36CB" w:rsidP="00CC228C">
      <w:pPr>
        <w:spacing w:after="0" w:line="240" w:lineRule="auto"/>
        <w:jc w:val="both"/>
        <w:rPr>
          <w:rFonts w:ascii="Times New Roman" w:hAnsi="Times New Roman" w:cs="Times New Roman"/>
          <w:sz w:val="28"/>
          <w:szCs w:val="28"/>
        </w:rPr>
      </w:pPr>
    </w:p>
    <w:p w:rsidR="00BC36CB" w:rsidRDefault="00BC36CB" w:rsidP="00CC228C">
      <w:pPr>
        <w:spacing w:after="0" w:line="240" w:lineRule="auto"/>
        <w:jc w:val="both"/>
        <w:rPr>
          <w:rFonts w:ascii="Times New Roman" w:hAnsi="Times New Roman" w:cs="Times New Roman"/>
          <w:sz w:val="28"/>
          <w:szCs w:val="28"/>
        </w:rPr>
      </w:pPr>
    </w:p>
    <w:p w:rsidR="00BC36CB" w:rsidRDefault="00BC36CB" w:rsidP="00CC228C">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center"/>
        <w:rPr>
          <w:rFonts w:ascii="Times New Roman" w:hAnsi="Times New Roman" w:cs="Times New Roman"/>
          <w:b/>
          <w:bCs/>
          <w:sz w:val="32"/>
          <w:szCs w:val="32"/>
        </w:rPr>
      </w:pPr>
      <w:r w:rsidRPr="007E0E01">
        <w:rPr>
          <w:rFonts w:ascii="Times New Roman" w:hAnsi="Times New Roman" w:cs="Times New Roman"/>
          <w:b/>
          <w:bCs/>
          <w:sz w:val="32"/>
          <w:szCs w:val="32"/>
        </w:rPr>
        <w:t>Saint-Jean de Latran</w:t>
      </w:r>
    </w:p>
    <w:p w:rsidR="00BC36CB" w:rsidRPr="007E0E01" w:rsidRDefault="00BC36CB" w:rsidP="00BC36CB">
      <w:pPr>
        <w:spacing w:after="0" w:line="240" w:lineRule="auto"/>
        <w:jc w:val="center"/>
        <w:rPr>
          <w:rFonts w:ascii="Times New Roman" w:hAnsi="Times New Roman" w:cs="Times New Roman"/>
          <w:b/>
          <w:bCs/>
          <w:sz w:val="32"/>
          <w:szCs w:val="32"/>
        </w:rPr>
      </w:pPr>
    </w:p>
    <w:p w:rsidR="00BC36CB" w:rsidRDefault="00BC36CB" w:rsidP="00BC36CB">
      <w:pPr>
        <w:spacing w:after="0" w:line="240" w:lineRule="auto"/>
        <w:rPr>
          <w:rFonts w:ascii="Times New Roman" w:hAnsi="Times New Roman" w:cs="Times New Roman"/>
          <w:b/>
          <w:bCs/>
          <w:sz w:val="32"/>
          <w:szCs w:val="32"/>
        </w:rPr>
      </w:pPr>
    </w:p>
    <w:p w:rsidR="00BC36CB" w:rsidRDefault="00BC36CB" w:rsidP="00BC36CB">
      <w:pPr>
        <w:spacing w:after="0" w:line="240" w:lineRule="auto"/>
        <w:jc w:val="center"/>
        <w:rPr>
          <w:rFonts w:ascii="Times New Roman" w:hAnsi="Times New Roman" w:cs="Times New Roman"/>
          <w:b/>
          <w:bCs/>
          <w:sz w:val="32"/>
          <w:szCs w:val="32"/>
        </w:rPr>
      </w:pPr>
      <w:r>
        <w:rPr>
          <w:noProof/>
          <w:lang w:eastAsia="fr-FR"/>
        </w:rPr>
        <w:drawing>
          <wp:inline distT="0" distB="0" distL="0" distR="0" wp14:anchorId="7553B528" wp14:editId="2759C3C8">
            <wp:extent cx="5760720" cy="3707765"/>
            <wp:effectExtent l="0" t="0" r="0" b="6985"/>
            <wp:docPr id="8" name="Image 8" descr="La basilique Saint Jean de La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basilique Saint Jean de Latra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3707765"/>
                    </a:xfrm>
                    <a:prstGeom prst="rect">
                      <a:avLst/>
                    </a:prstGeom>
                    <a:noFill/>
                    <a:ln>
                      <a:noFill/>
                    </a:ln>
                  </pic:spPr>
                </pic:pic>
              </a:graphicData>
            </a:graphic>
          </wp:inline>
        </w:drawing>
      </w:r>
    </w:p>
    <w:p w:rsidR="00BC36CB" w:rsidRPr="007E0E01" w:rsidRDefault="00BC36CB" w:rsidP="00BC36CB">
      <w:pPr>
        <w:spacing w:after="0" w:line="240" w:lineRule="auto"/>
        <w:rPr>
          <w:rFonts w:ascii="Times New Roman" w:hAnsi="Times New Roman" w:cs="Times New Roman"/>
          <w:b/>
          <w:bCs/>
          <w:sz w:val="32"/>
          <w:szCs w:val="32"/>
        </w:rPr>
      </w:pPr>
    </w:p>
    <w:p w:rsidR="00BC36CB" w:rsidRDefault="00BC36CB" w:rsidP="00BC36CB">
      <w:pPr>
        <w:spacing w:after="0" w:line="240" w:lineRule="auto"/>
        <w:rPr>
          <w:rFonts w:ascii="Times New Roman" w:hAnsi="Times New Roman" w:cs="Times New Roman"/>
          <w:sz w:val="28"/>
          <w:szCs w:val="28"/>
        </w:rPr>
      </w:pPr>
      <w:r>
        <w:rPr>
          <w:rFonts w:ascii="Times New Roman" w:hAnsi="Times New Roman" w:cs="Times New Roman"/>
          <w:b/>
          <w:bCs/>
          <w:sz w:val="28"/>
          <w:szCs w:val="28"/>
        </w:rPr>
        <w:t>Wladimir d’Ormesson</w:t>
      </w:r>
      <w:r>
        <w:rPr>
          <w:rFonts w:ascii="Times New Roman" w:hAnsi="Times New Roman" w:cs="Times New Roman"/>
          <w:sz w:val="28"/>
          <w:szCs w:val="28"/>
        </w:rPr>
        <w:t>.</w:t>
      </w:r>
    </w:p>
    <w:p w:rsidR="00BC36CB" w:rsidRDefault="00BC36CB" w:rsidP="00BC36CB">
      <w:pPr>
        <w:spacing w:after="0" w:line="240" w:lineRule="auto"/>
        <w:rPr>
          <w:rFonts w:ascii="Times New Roman" w:hAnsi="Times New Roman" w:cs="Times New Roman"/>
          <w:sz w:val="28"/>
          <w:szCs w:val="28"/>
        </w:rPr>
      </w:pPr>
      <w:r>
        <w:rPr>
          <w:rFonts w:ascii="Times New Roman" w:hAnsi="Times New Roman" w:cs="Times New Roman"/>
          <w:sz w:val="28"/>
          <w:szCs w:val="28"/>
          <w:u w:val="single"/>
        </w:rPr>
        <w:t>La présence française dans la Rome des papes</w:t>
      </w:r>
      <w:r>
        <w:rPr>
          <w:rFonts w:ascii="Times New Roman" w:hAnsi="Times New Roman" w:cs="Times New Roman"/>
          <w:b/>
          <w:bCs/>
          <w:sz w:val="28"/>
          <w:szCs w:val="28"/>
        </w:rPr>
        <w:t xml:space="preserve">. </w:t>
      </w:r>
      <w:r>
        <w:rPr>
          <w:rFonts w:ascii="Times New Roman" w:hAnsi="Times New Roman" w:cs="Times New Roman"/>
          <w:sz w:val="28"/>
          <w:szCs w:val="28"/>
        </w:rPr>
        <w:t>1959. p. 106.</w:t>
      </w:r>
    </w:p>
    <w:p w:rsidR="00BC36CB" w:rsidRDefault="00BC36CB" w:rsidP="00BC36CB">
      <w:pPr>
        <w:spacing w:after="0" w:line="240" w:lineRule="auto"/>
        <w:rPr>
          <w:rFonts w:ascii="Times New Roman" w:hAnsi="Times New Roman" w:cs="Times New Roman"/>
          <w:sz w:val="28"/>
          <w:szCs w:val="28"/>
        </w:rPr>
      </w:pPr>
      <w:r>
        <w:rPr>
          <w:rFonts w:ascii="Times New Roman" w:hAnsi="Times New Roman" w:cs="Times New Roman"/>
          <w:sz w:val="28"/>
          <w:szCs w:val="28"/>
        </w:rPr>
        <w:t>A SAINT-JEAN-DE-LATRAN.</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La messe du 31 mai dans la chapelle Sainte-Pétronille de la basilique Vaticane est assurément la plus antique et la plus émouvante des traditions françaises de Rome.</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Il en est une autre, cependant, qui pour ne pas être aussi ancienne n'est guère moins belle. Il s'agit de la messe du 13 décembre - fête de Sainte-Luce - célébrée chaque année à la basilique majeure de Saint-Jean-de-Latran, « mère et tête de toutes les Eglises de la chrétienté » et cathédrale de Rome.</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Ce service solennel est également dédié à la France.</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Sa fondation remonte au roi Henri IV et même au-delà. Le chapitre du Latran est intimement mêlé aux négociations relatives à l'abjuration d'Henri IV et à la reconnaissance de ses droits au trône.</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xml:space="preserve">Les liens de la France et de la cathédrale de Rome se perdent dans les origines de l'une et de l'autre. Sait-on - entre autres souvenirs - que l'autel principal de la basilique fut érigé par le pape français Urbain V, aux frais du roi de France Charles V ? Dans le baldaquin qui surmonte l'autel sont renfermées les têtes de saint Pierre et de saint Paul dans des reliquaires ornés de pierres précieuses qui jadis avaient été offerts par notre roi Charles V et qui ont disparu en 1800. En 1482, le roi Louis </w:t>
      </w:r>
      <w:r w:rsidRPr="00696ABF">
        <w:rPr>
          <w:rFonts w:ascii="Times New Roman" w:hAnsi="Times New Roman" w:cs="Times New Roman"/>
          <w:sz w:val="28"/>
          <w:szCs w:val="28"/>
        </w:rPr>
        <w:lastRenderedPageBreak/>
        <w:t>XI avait doté le chapitre de la basilique papale de Saint-Jean-de-Latran des revenus de « divers biens et droits féodaux, situés en Périgord</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xml:space="preserve">». Il avait même eu soin d'instituer un « tribunal spécial » pour juger sans délai les différends que la perception de ces droits </w:t>
      </w:r>
      <w:proofErr w:type="gramStart"/>
      <w:r w:rsidRPr="00696ABF">
        <w:rPr>
          <w:rFonts w:ascii="Times New Roman" w:hAnsi="Times New Roman" w:cs="Times New Roman"/>
          <w:sz w:val="28"/>
          <w:szCs w:val="28"/>
        </w:rPr>
        <w:t>étaient</w:t>
      </w:r>
      <w:proofErr w:type="gramEnd"/>
      <w:r w:rsidRPr="00696ABF">
        <w:rPr>
          <w:rFonts w:ascii="Times New Roman" w:hAnsi="Times New Roman" w:cs="Times New Roman"/>
          <w:sz w:val="28"/>
          <w:szCs w:val="28"/>
        </w:rPr>
        <w:t xml:space="preserve"> susceptibles de produire. Les effets de cette donation royale ne durèrent que peu de temps. Dès 1507, pour des causes diverses, le chapitre de Saint-Jean-de-Latran ne toucha plus ses revenus.</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xml:space="preserve">Un siècle passa. Henri IV était devenu roi de France. Cette « messe », que </w:t>
      </w:r>
      <w:proofErr w:type="gramStart"/>
      <w:r w:rsidRPr="00696ABF">
        <w:rPr>
          <w:rFonts w:ascii="Times New Roman" w:hAnsi="Times New Roman" w:cs="Times New Roman"/>
          <w:sz w:val="28"/>
          <w:szCs w:val="28"/>
        </w:rPr>
        <w:t>valait</w:t>
      </w:r>
      <w:proofErr w:type="gramEnd"/>
      <w:r w:rsidRPr="00696ABF">
        <w:rPr>
          <w:rFonts w:ascii="Times New Roman" w:hAnsi="Times New Roman" w:cs="Times New Roman"/>
          <w:sz w:val="28"/>
          <w:szCs w:val="28"/>
        </w:rPr>
        <w:t xml:space="preserve"> bien Paris, le monarque voulait l'entendre en bon catholique.</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L'abbé Arnaud d'</w:t>
      </w:r>
      <w:proofErr w:type="spellStart"/>
      <w:r w:rsidRPr="00696ABF">
        <w:rPr>
          <w:rFonts w:ascii="Times New Roman" w:hAnsi="Times New Roman" w:cs="Times New Roman"/>
          <w:sz w:val="28"/>
          <w:szCs w:val="28"/>
        </w:rPr>
        <w:t>Ossat</w:t>
      </w:r>
      <w:proofErr w:type="spellEnd"/>
      <w:r w:rsidRPr="00696ABF">
        <w:rPr>
          <w:rFonts w:ascii="Times New Roman" w:hAnsi="Times New Roman" w:cs="Times New Roman"/>
          <w:sz w:val="28"/>
          <w:szCs w:val="28"/>
        </w:rPr>
        <w:t>, qui résidait à Rome où il fut successivement secrétaire du cardinal Paul de Foix, puis secrétaire des cardinaux protecteurs de la France, Hyppolite d'Este et François de Joyeuse, enfin chargé d'affaires de France (il devint plus tard ambassadeur), négocia avec le pape Clément VIII la délicate affaire de l'absolution d'Henri IV. Elle n'était pas simple, en effet. La Cour d'Espagne multipliait ses intrigues. Certains cardinaux, liés à cette cour, se montraient hostiles.</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Il fallait convaincre le Pape de la sincérité du roi. L'abbé d'</w:t>
      </w:r>
      <w:proofErr w:type="spellStart"/>
      <w:r w:rsidRPr="00696ABF">
        <w:rPr>
          <w:rFonts w:ascii="Times New Roman" w:hAnsi="Times New Roman" w:cs="Times New Roman"/>
          <w:sz w:val="28"/>
          <w:szCs w:val="28"/>
        </w:rPr>
        <w:t>Ossat</w:t>
      </w:r>
      <w:proofErr w:type="spellEnd"/>
      <w:r w:rsidRPr="00696ABF">
        <w:rPr>
          <w:rFonts w:ascii="Times New Roman" w:hAnsi="Times New Roman" w:cs="Times New Roman"/>
          <w:sz w:val="28"/>
          <w:szCs w:val="28"/>
        </w:rPr>
        <w:t xml:space="preserve"> déploya une extrême habileté. Le 17 septembre 1595, étant parvenu à faire accepter et la formule par laquelle le roi serait absous et la reconnaissance de la légitimité des prétentions d'Henri IV, l'abbé d'</w:t>
      </w:r>
      <w:proofErr w:type="spellStart"/>
      <w:r w:rsidRPr="00696ABF">
        <w:rPr>
          <w:rFonts w:ascii="Times New Roman" w:hAnsi="Times New Roman" w:cs="Times New Roman"/>
          <w:sz w:val="28"/>
          <w:szCs w:val="28"/>
        </w:rPr>
        <w:t>Ossat</w:t>
      </w:r>
      <w:proofErr w:type="spellEnd"/>
      <w:r w:rsidRPr="00696ABF">
        <w:rPr>
          <w:rFonts w:ascii="Times New Roman" w:hAnsi="Times New Roman" w:cs="Times New Roman"/>
          <w:sz w:val="28"/>
          <w:szCs w:val="28"/>
        </w:rPr>
        <w:t>, auquel on avait joint l'abbé du Perron (tous deux furent élevés plus tard au cardinalat), prononça, au nom du roi, la formule d'abjuration et reçut, en son nom, l'absolution de Clément VIII. Dans ses négociations, l'abbé d'</w:t>
      </w:r>
      <w:proofErr w:type="spellStart"/>
      <w:r w:rsidRPr="00696ABF">
        <w:rPr>
          <w:rFonts w:ascii="Times New Roman" w:hAnsi="Times New Roman" w:cs="Times New Roman"/>
          <w:sz w:val="28"/>
          <w:szCs w:val="28"/>
        </w:rPr>
        <w:t>Ossat</w:t>
      </w:r>
      <w:proofErr w:type="spellEnd"/>
      <w:r w:rsidRPr="00696ABF">
        <w:rPr>
          <w:rFonts w:ascii="Times New Roman" w:hAnsi="Times New Roman" w:cs="Times New Roman"/>
          <w:sz w:val="28"/>
          <w:szCs w:val="28"/>
        </w:rPr>
        <w:t xml:space="preserve"> eut particulièrement à se louer des sentiments du chapitre du Latran, « vénérable compagnie, </w:t>
      </w:r>
      <w:proofErr w:type="spellStart"/>
      <w:r w:rsidRPr="00696ABF">
        <w:rPr>
          <w:rFonts w:ascii="Times New Roman" w:hAnsi="Times New Roman" w:cs="Times New Roman"/>
          <w:sz w:val="28"/>
          <w:szCs w:val="28"/>
        </w:rPr>
        <w:t>a-t-il</w:t>
      </w:r>
      <w:proofErr w:type="spellEnd"/>
      <w:r w:rsidRPr="00696ABF">
        <w:rPr>
          <w:rFonts w:ascii="Times New Roman" w:hAnsi="Times New Roman" w:cs="Times New Roman"/>
          <w:sz w:val="28"/>
          <w:szCs w:val="28"/>
        </w:rPr>
        <w:t xml:space="preserve"> écrit dans l'une de ses remarquables dépêches, qui a toujours montré son zèle envers la Couronne de France, ayant au plus fort des guerres et des calamités de la France, toujours tenu sur la porte de </w:t>
      </w:r>
      <w:proofErr w:type="spellStart"/>
      <w:r w:rsidRPr="00696ABF">
        <w:rPr>
          <w:rFonts w:ascii="Times New Roman" w:hAnsi="Times New Roman" w:cs="Times New Roman"/>
          <w:sz w:val="28"/>
          <w:szCs w:val="28"/>
        </w:rPr>
        <w:t>ladicte</w:t>
      </w:r>
      <w:proofErr w:type="spellEnd"/>
      <w:r w:rsidRPr="00696ABF">
        <w:rPr>
          <w:rFonts w:ascii="Times New Roman" w:hAnsi="Times New Roman" w:cs="Times New Roman"/>
          <w:sz w:val="28"/>
          <w:szCs w:val="28"/>
        </w:rPr>
        <w:t xml:space="preserve"> Eglise les armoiries de France, sans y avoir jamais voulu souffrir celles d'Espagne, quelque insistance et presse qu'il leur en eût été faite ».</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xml:space="preserve">Fort bien disposé en faveur de Saint-Jean-de-Latran, Henri IV accueillit avec empressement une requête du chapitre qui tendait au rétablissement des biens et des droits octroyés par Louis XI et tombés en désuétude. Le chapitre avait, à cet effet, délégué à Paris le chanoine </w:t>
      </w:r>
      <w:proofErr w:type="spellStart"/>
      <w:r w:rsidRPr="00696ABF">
        <w:rPr>
          <w:rFonts w:ascii="Times New Roman" w:hAnsi="Times New Roman" w:cs="Times New Roman"/>
          <w:sz w:val="28"/>
          <w:szCs w:val="28"/>
        </w:rPr>
        <w:t>Elicona</w:t>
      </w:r>
      <w:proofErr w:type="spellEnd"/>
      <w:r w:rsidRPr="00696ABF">
        <w:rPr>
          <w:rFonts w:ascii="Times New Roman" w:hAnsi="Times New Roman" w:cs="Times New Roman"/>
          <w:sz w:val="28"/>
          <w:szCs w:val="28"/>
        </w:rPr>
        <w:t>.</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xml:space="preserve">Par un brevet en date du 22 septembre 1604 et daté de Fontainebleau, le roi de France faisait don à la basilique majeure de Saint-Jean-de-Latran et à son vénérable chapitre de l'abbaye de </w:t>
      </w:r>
      <w:proofErr w:type="spellStart"/>
      <w:r w:rsidRPr="00696ABF">
        <w:rPr>
          <w:rFonts w:ascii="Times New Roman" w:hAnsi="Times New Roman" w:cs="Times New Roman"/>
          <w:sz w:val="28"/>
          <w:szCs w:val="28"/>
        </w:rPr>
        <w:t>Clarac</w:t>
      </w:r>
      <w:proofErr w:type="spellEnd"/>
      <w:r w:rsidRPr="00696ABF">
        <w:rPr>
          <w:rFonts w:ascii="Times New Roman" w:hAnsi="Times New Roman" w:cs="Times New Roman"/>
          <w:sz w:val="28"/>
          <w:szCs w:val="28"/>
        </w:rPr>
        <w:t xml:space="preserve">, située dans le diocèse d'Agen. Ses revenus étaient importants. C'est depuis cette époque que le chef de l'Etat français est « chanoine d'honneur » de Saint-Jean-de-Latran. Une messe solennelle « </w:t>
      </w:r>
      <w:proofErr w:type="spellStart"/>
      <w:r w:rsidRPr="00696ABF">
        <w:rPr>
          <w:rFonts w:ascii="Times New Roman" w:hAnsi="Times New Roman" w:cs="Times New Roman"/>
          <w:i/>
          <w:iCs/>
          <w:sz w:val="28"/>
          <w:szCs w:val="28"/>
        </w:rPr>
        <w:t>profelice</w:t>
      </w:r>
      <w:proofErr w:type="spellEnd"/>
      <w:r w:rsidRPr="00696ABF">
        <w:rPr>
          <w:rFonts w:ascii="Times New Roman" w:hAnsi="Times New Roman" w:cs="Times New Roman"/>
          <w:i/>
          <w:iCs/>
          <w:sz w:val="28"/>
          <w:szCs w:val="28"/>
        </w:rPr>
        <w:t xml:space="preserve"> statu </w:t>
      </w:r>
      <w:proofErr w:type="spellStart"/>
      <w:r w:rsidRPr="00696ABF">
        <w:rPr>
          <w:rFonts w:ascii="Times New Roman" w:hAnsi="Times New Roman" w:cs="Times New Roman"/>
          <w:i/>
          <w:iCs/>
          <w:sz w:val="28"/>
          <w:szCs w:val="28"/>
        </w:rPr>
        <w:t>gallicæ</w:t>
      </w:r>
      <w:proofErr w:type="spellEnd"/>
      <w:r w:rsidRPr="00696ABF">
        <w:rPr>
          <w:rFonts w:ascii="Times New Roman" w:hAnsi="Times New Roman" w:cs="Times New Roman"/>
          <w:i/>
          <w:iCs/>
          <w:sz w:val="28"/>
          <w:szCs w:val="28"/>
        </w:rPr>
        <w:t xml:space="preserve"> </w:t>
      </w:r>
      <w:proofErr w:type="spellStart"/>
      <w:r w:rsidRPr="00696ABF">
        <w:rPr>
          <w:rFonts w:ascii="Times New Roman" w:hAnsi="Times New Roman" w:cs="Times New Roman"/>
          <w:i/>
          <w:iCs/>
          <w:sz w:val="28"/>
          <w:szCs w:val="28"/>
        </w:rPr>
        <w:t>nationis</w:t>
      </w:r>
      <w:proofErr w:type="spellEnd"/>
      <w:r w:rsidRPr="00696ABF">
        <w:rPr>
          <w:rFonts w:ascii="Times New Roman" w:hAnsi="Times New Roman" w:cs="Times New Roman"/>
          <w:sz w:val="28"/>
          <w:szCs w:val="28"/>
        </w:rPr>
        <w:t xml:space="preserve"> » est célébrée dans la basilique chaque année le 13 décembre, fête de Sainte-Luce, et jour anniversaire de la naissance du roi Henri IV. Le 11 décembre 1828, Chateaubriand écrivait à Mme Récamier : « Samedi prochain, je me transforme en chanoine de Saint-Jean-de-Latran et je vais prier pour la France avec mes vénérables confrères. »</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Sous le règne de Napoléon III, la date fut changée.</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xml:space="preserve">Ce ne fut plus le jour anniversaire de la naissance d'Henri IV que cette cérémonie en l'honneur de la nation française fut célébrée. Ce fut le jour de la naissance de </w:t>
      </w:r>
      <w:r w:rsidRPr="00696ABF">
        <w:rPr>
          <w:rFonts w:ascii="Times New Roman" w:hAnsi="Times New Roman" w:cs="Times New Roman"/>
          <w:sz w:val="28"/>
          <w:szCs w:val="28"/>
        </w:rPr>
        <w:lastRenderedPageBreak/>
        <w:t>Napoléon III, le 20 avril. L'empereur des Français s'était lui-même montré très généreux envers le chapitre de Saint-Jean-de-Latran. Il reprit à son compte la donation d'Henri IV - que la tourmente révolutionnaire avait abolie et que le roi Charles X n'avait qu'en partie rétablie.</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xml:space="preserve">La tradition de la messe du 13 décembre fut interrompue à la chute du Second Empire. Grâce à notre ambassadeur, M. </w:t>
      </w:r>
      <w:proofErr w:type="spellStart"/>
      <w:r w:rsidRPr="00696ABF">
        <w:rPr>
          <w:rFonts w:ascii="Times New Roman" w:hAnsi="Times New Roman" w:cs="Times New Roman"/>
          <w:sz w:val="28"/>
          <w:szCs w:val="28"/>
        </w:rPr>
        <w:t>Doulcet</w:t>
      </w:r>
      <w:proofErr w:type="spellEnd"/>
      <w:r w:rsidRPr="00696ABF">
        <w:rPr>
          <w:rFonts w:ascii="Times New Roman" w:hAnsi="Times New Roman" w:cs="Times New Roman"/>
          <w:sz w:val="28"/>
          <w:szCs w:val="28"/>
        </w:rPr>
        <w:t>, qui fit tant pour rendre à la France la place qu'elle occupait dans la Rome des papes, cette tradition fut reprise en 1927. Depuis elle n'a jamais cessé. Elle a même retrouvé en 1951 la plénitude de son éclat. Nous devons ce privilège à l'actuel chanoine français de</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xml:space="preserve">Saint-Jean-de-Latran, Mgr </w:t>
      </w:r>
      <w:proofErr w:type="spellStart"/>
      <w:r w:rsidRPr="00696ABF">
        <w:rPr>
          <w:rFonts w:ascii="Times New Roman" w:hAnsi="Times New Roman" w:cs="Times New Roman"/>
          <w:sz w:val="28"/>
          <w:szCs w:val="28"/>
        </w:rPr>
        <w:t>Pfister</w:t>
      </w:r>
      <w:proofErr w:type="spellEnd"/>
      <w:r w:rsidRPr="00696ABF">
        <w:rPr>
          <w:rFonts w:ascii="Times New Roman" w:hAnsi="Times New Roman" w:cs="Times New Roman"/>
          <w:sz w:val="28"/>
          <w:szCs w:val="28"/>
        </w:rPr>
        <w:t>, qui a mis tout son cœur, toute son érudition, tout son zèle de chrétien et de Français, à favoriser cette restauration.</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xml:space="preserve">Je me hâte d'ajouter que la parfaite bienveillance de S. </w:t>
      </w:r>
      <w:proofErr w:type="spellStart"/>
      <w:r w:rsidRPr="00696ABF">
        <w:rPr>
          <w:rFonts w:ascii="Times New Roman" w:hAnsi="Times New Roman" w:cs="Times New Roman"/>
          <w:sz w:val="28"/>
          <w:szCs w:val="28"/>
        </w:rPr>
        <w:t>Em</w:t>
      </w:r>
      <w:proofErr w:type="spellEnd"/>
      <w:r w:rsidRPr="00696ABF">
        <w:rPr>
          <w:rFonts w:ascii="Times New Roman" w:hAnsi="Times New Roman" w:cs="Times New Roman"/>
          <w:sz w:val="28"/>
          <w:szCs w:val="28"/>
        </w:rPr>
        <w:t xml:space="preserve">. </w:t>
      </w:r>
      <w:proofErr w:type="gramStart"/>
      <w:r w:rsidRPr="00696ABF">
        <w:rPr>
          <w:rFonts w:ascii="Times New Roman" w:hAnsi="Times New Roman" w:cs="Times New Roman"/>
          <w:sz w:val="28"/>
          <w:szCs w:val="28"/>
        </w:rPr>
        <w:t>le</w:t>
      </w:r>
      <w:proofErr w:type="gramEnd"/>
      <w:r w:rsidRPr="00696ABF">
        <w:rPr>
          <w:rFonts w:ascii="Times New Roman" w:hAnsi="Times New Roman" w:cs="Times New Roman"/>
          <w:sz w:val="28"/>
          <w:szCs w:val="28"/>
        </w:rPr>
        <w:t xml:space="preserve"> cardinal archiprêtre, comme celle des membres du vénérable chapitre, ont singulièrement facilité sa tâche. Mgr l'évêque d'Agen a eu l'heureuse idée de décerner à Mgr </w:t>
      </w:r>
      <w:proofErr w:type="spellStart"/>
      <w:r w:rsidRPr="00696ABF">
        <w:rPr>
          <w:rFonts w:ascii="Times New Roman" w:hAnsi="Times New Roman" w:cs="Times New Roman"/>
          <w:sz w:val="28"/>
          <w:szCs w:val="28"/>
        </w:rPr>
        <w:t>Pfister</w:t>
      </w:r>
      <w:proofErr w:type="spellEnd"/>
      <w:r w:rsidRPr="00696ABF">
        <w:rPr>
          <w:rFonts w:ascii="Times New Roman" w:hAnsi="Times New Roman" w:cs="Times New Roman"/>
          <w:sz w:val="28"/>
          <w:szCs w:val="28"/>
        </w:rPr>
        <w:t xml:space="preserve"> le titre d'« abbé de </w:t>
      </w:r>
      <w:proofErr w:type="spellStart"/>
      <w:r w:rsidRPr="00696ABF">
        <w:rPr>
          <w:rFonts w:ascii="Times New Roman" w:hAnsi="Times New Roman" w:cs="Times New Roman"/>
          <w:sz w:val="28"/>
          <w:szCs w:val="28"/>
        </w:rPr>
        <w:t>Clarac</w:t>
      </w:r>
      <w:proofErr w:type="spellEnd"/>
      <w:r w:rsidRPr="00696ABF">
        <w:rPr>
          <w:rFonts w:ascii="Times New Roman" w:hAnsi="Times New Roman" w:cs="Times New Roman"/>
          <w:sz w:val="28"/>
          <w:szCs w:val="28"/>
        </w:rPr>
        <w:t xml:space="preserve"> » pour relier le présent au passé. Il est regrettable que cette ancienne abbaye soit tombée en ruine.</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xml:space="preserve">Comme pour la messe du 31 mai à Saint-Pierre, l'ambassadeur de France près le Saint-Siège, en uniforme, suivi des membres de l'ambassade, est accueilli le 13 décembre, jour de la Sainte-Luce, sous le porche de la basilique majeure par deux chanoines de Saint-Jean-de-Latran et des huissiers porteurs de masses. Il va s'incliner devant l'autel du Saint-Sacrement. Il se rend à sa place, dans le chœur. Le cardinal archiprêtre, en cappa magna, le vénérable chapitre des chanoines, les célébrants arrivent en cortège solennel. La messe commence, accompagnée par la maîtrise de la basilique. Les honneurs liturgiques sont rendus à l'ambassadeur de France. Les trois célébrants sont revêtus de beaux ornements anciens qui servirent à la messe de mariage de Louis XV et de Marie </w:t>
      </w:r>
      <w:proofErr w:type="spellStart"/>
      <w:r w:rsidRPr="00696ABF">
        <w:rPr>
          <w:rFonts w:ascii="Times New Roman" w:hAnsi="Times New Roman" w:cs="Times New Roman"/>
          <w:sz w:val="28"/>
          <w:szCs w:val="28"/>
        </w:rPr>
        <w:t>Leczinska</w:t>
      </w:r>
      <w:proofErr w:type="spellEnd"/>
      <w:r w:rsidRPr="00696ABF">
        <w:rPr>
          <w:rFonts w:ascii="Times New Roman" w:hAnsi="Times New Roman" w:cs="Times New Roman"/>
          <w:sz w:val="28"/>
          <w:szCs w:val="28"/>
        </w:rPr>
        <w:t xml:space="preserve"> et que le roi de France donna au trésor de la basilique.</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Dans le chœur, où se tiennent l'ambassadeur de France et ses collaborateurs, un magnifique tapis est déployé. C'est celui qui décorait le cabinet de travail de l'empereur Napoléon 1</w:t>
      </w:r>
      <w:r w:rsidRPr="00696ABF">
        <w:rPr>
          <w:rFonts w:ascii="Times New Roman" w:hAnsi="Times New Roman" w:cs="Times New Roman"/>
          <w:sz w:val="28"/>
          <w:szCs w:val="28"/>
          <w:vertAlign w:val="superscript"/>
        </w:rPr>
        <w:t>er</w:t>
      </w:r>
      <w:r w:rsidRPr="00696ABF">
        <w:rPr>
          <w:rFonts w:ascii="Times New Roman" w:hAnsi="Times New Roman" w:cs="Times New Roman"/>
          <w:sz w:val="28"/>
          <w:szCs w:val="28"/>
        </w:rPr>
        <w:t xml:space="preserve"> et dont celui-ci fit don, à son tour, au chapitre de Saint-Jean-de-Latran. La colonie française de Rome est en grande partie présente. A l'issue de la cérémonie religieuse, l'ambassadeur de France se rend à la sacristie pour remercier le cardinal archiprêtre et le vénérable chapitre.</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xml:space="preserve">Cette démarche est d'autant plus agréable à accomplir que S. </w:t>
      </w:r>
      <w:proofErr w:type="spellStart"/>
      <w:r w:rsidRPr="00696ABF">
        <w:rPr>
          <w:rFonts w:ascii="Times New Roman" w:hAnsi="Times New Roman" w:cs="Times New Roman"/>
          <w:sz w:val="28"/>
          <w:szCs w:val="28"/>
        </w:rPr>
        <w:t>Em</w:t>
      </w:r>
      <w:proofErr w:type="spellEnd"/>
      <w:r w:rsidRPr="00696ABF">
        <w:rPr>
          <w:rFonts w:ascii="Times New Roman" w:hAnsi="Times New Roman" w:cs="Times New Roman"/>
          <w:sz w:val="28"/>
          <w:szCs w:val="28"/>
        </w:rPr>
        <w:t xml:space="preserve">. </w:t>
      </w:r>
      <w:proofErr w:type="gramStart"/>
      <w:r w:rsidRPr="00696ABF">
        <w:rPr>
          <w:rFonts w:ascii="Times New Roman" w:hAnsi="Times New Roman" w:cs="Times New Roman"/>
          <w:sz w:val="28"/>
          <w:szCs w:val="28"/>
        </w:rPr>
        <w:t>le</w:t>
      </w:r>
      <w:proofErr w:type="gramEnd"/>
      <w:r w:rsidRPr="00696ABF">
        <w:rPr>
          <w:rFonts w:ascii="Times New Roman" w:hAnsi="Times New Roman" w:cs="Times New Roman"/>
          <w:sz w:val="28"/>
          <w:szCs w:val="28"/>
        </w:rPr>
        <w:t xml:space="preserve"> cardinal </w:t>
      </w:r>
      <w:proofErr w:type="spellStart"/>
      <w:r w:rsidRPr="00696ABF">
        <w:rPr>
          <w:rFonts w:ascii="Times New Roman" w:hAnsi="Times New Roman" w:cs="Times New Roman"/>
          <w:sz w:val="28"/>
          <w:szCs w:val="28"/>
        </w:rPr>
        <w:t>Aloïsi-Masella</w:t>
      </w:r>
      <w:proofErr w:type="spellEnd"/>
      <w:r w:rsidRPr="00696ABF">
        <w:rPr>
          <w:rFonts w:ascii="Times New Roman" w:hAnsi="Times New Roman" w:cs="Times New Roman"/>
          <w:sz w:val="28"/>
          <w:szCs w:val="28"/>
        </w:rPr>
        <w:t xml:space="preserve">, archiprêtre de la basilique de Saint-Jean-de-Latran (il est aussi cardinal camerlingue et préfet de la congrégation du Sacrement), est d'une bonté et d'une délicatesse de sentiments envers la France qui ne se sont jamais démenties. Aussi ai-je été particulièrement heureux de lui remettre les insignes de grand-croix de la Légion d'honneur, au nom de M. le président de la République, le jour même du 350e anniversaire de la signature à Fontainebleau des lettres patentes par lesquelles le roi Henri IV faisait don de l'abbaye de </w:t>
      </w:r>
      <w:proofErr w:type="spellStart"/>
      <w:r w:rsidRPr="00696ABF">
        <w:rPr>
          <w:rFonts w:ascii="Times New Roman" w:hAnsi="Times New Roman" w:cs="Times New Roman"/>
          <w:sz w:val="28"/>
          <w:szCs w:val="28"/>
        </w:rPr>
        <w:t>Clarac</w:t>
      </w:r>
      <w:proofErr w:type="spellEnd"/>
      <w:r w:rsidRPr="00696ABF">
        <w:rPr>
          <w:rFonts w:ascii="Times New Roman" w:hAnsi="Times New Roman" w:cs="Times New Roman"/>
          <w:sz w:val="28"/>
          <w:szCs w:val="28"/>
        </w:rPr>
        <w:t xml:space="preserve"> à la basilique de Saint-Jean-de-Latran - lettres patentes qui sont conservées dans les archives du chapitre. Chaque année également, à l'issue de cette cérémonie, une </w:t>
      </w:r>
      <w:r w:rsidRPr="00696ABF">
        <w:rPr>
          <w:rFonts w:ascii="Times New Roman" w:hAnsi="Times New Roman" w:cs="Times New Roman"/>
          <w:sz w:val="28"/>
          <w:szCs w:val="28"/>
        </w:rPr>
        <w:lastRenderedPageBreak/>
        <w:t xml:space="preserve">lettre officielle est adressée par S. </w:t>
      </w:r>
      <w:proofErr w:type="spellStart"/>
      <w:r w:rsidRPr="00696ABF">
        <w:rPr>
          <w:rFonts w:ascii="Times New Roman" w:hAnsi="Times New Roman" w:cs="Times New Roman"/>
          <w:sz w:val="28"/>
          <w:szCs w:val="28"/>
        </w:rPr>
        <w:t>Em</w:t>
      </w:r>
      <w:proofErr w:type="spellEnd"/>
      <w:r w:rsidRPr="00696ABF">
        <w:rPr>
          <w:rFonts w:ascii="Times New Roman" w:hAnsi="Times New Roman" w:cs="Times New Roman"/>
          <w:sz w:val="28"/>
          <w:szCs w:val="28"/>
        </w:rPr>
        <w:t xml:space="preserve">. </w:t>
      </w:r>
      <w:proofErr w:type="gramStart"/>
      <w:r w:rsidRPr="00696ABF">
        <w:rPr>
          <w:rFonts w:ascii="Times New Roman" w:hAnsi="Times New Roman" w:cs="Times New Roman"/>
          <w:sz w:val="28"/>
          <w:szCs w:val="28"/>
        </w:rPr>
        <w:t>le</w:t>
      </w:r>
      <w:proofErr w:type="gramEnd"/>
      <w:r w:rsidRPr="00696ABF">
        <w:rPr>
          <w:rFonts w:ascii="Times New Roman" w:hAnsi="Times New Roman" w:cs="Times New Roman"/>
          <w:sz w:val="28"/>
          <w:szCs w:val="28"/>
        </w:rPr>
        <w:t xml:space="preserve"> cardinal archiprêtre et le chapitre au chef de l'Etat français, à laquelle celui-ci répond.</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Il était d'usage que les chefs de l'Etat français, chanoines d'honneur de Saint-Jean-de-Latran, fissent, de temps en temps, un don à la basilique de Saint-Jean-de-Latran.</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En consultant les archives de l'ambassade, je m'étais rendu compte que le dernier chef d'Etat ayant accompli ce geste était l'empereur Napoléon III. La République s'était abstenue. C'est alors que j'ai proposé à M. Vincent Auriol, qui présidait la République française, de reprendre cette tradition.</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M. Vincent Auriol ne se borna pas à accueillir favorablement ma suggestion. Il le fit avec chaleur.</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Les ordres furent aussitôt donnés à la manufacture de Sèvres de confectionner deux immenses vases de porcelaine. Je dois dire qu'ils étaient superbes.</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xml:space="preserve">En forme d'urne, accompagnés d'anses, du plus beau bleu qu'on puisse imaginer, ces vases portaient, d'un côté, les armes de Saint-Jean-de-Latran entourées de sa devise : « </w:t>
      </w:r>
      <w:r w:rsidRPr="00696ABF">
        <w:rPr>
          <w:rFonts w:ascii="Times New Roman" w:hAnsi="Times New Roman" w:cs="Times New Roman"/>
          <w:i/>
          <w:iCs/>
          <w:sz w:val="28"/>
          <w:szCs w:val="28"/>
        </w:rPr>
        <w:t xml:space="preserve">Omnium </w:t>
      </w:r>
      <w:proofErr w:type="spellStart"/>
      <w:r w:rsidRPr="00696ABF">
        <w:rPr>
          <w:rFonts w:ascii="Times New Roman" w:hAnsi="Times New Roman" w:cs="Times New Roman"/>
          <w:i/>
          <w:iCs/>
          <w:sz w:val="28"/>
          <w:szCs w:val="28"/>
        </w:rPr>
        <w:t>urbis</w:t>
      </w:r>
      <w:proofErr w:type="spellEnd"/>
      <w:r w:rsidRPr="00696ABF">
        <w:rPr>
          <w:rFonts w:ascii="Times New Roman" w:hAnsi="Times New Roman" w:cs="Times New Roman"/>
          <w:i/>
          <w:iCs/>
          <w:sz w:val="28"/>
          <w:szCs w:val="28"/>
        </w:rPr>
        <w:t xml:space="preserve"> et </w:t>
      </w:r>
      <w:proofErr w:type="spellStart"/>
      <w:r w:rsidRPr="00696ABF">
        <w:rPr>
          <w:rFonts w:ascii="Times New Roman" w:hAnsi="Times New Roman" w:cs="Times New Roman"/>
          <w:i/>
          <w:iCs/>
          <w:sz w:val="28"/>
          <w:szCs w:val="28"/>
        </w:rPr>
        <w:t>orbis</w:t>
      </w:r>
      <w:proofErr w:type="spellEnd"/>
      <w:r w:rsidRPr="00696ABF">
        <w:rPr>
          <w:rFonts w:ascii="Times New Roman" w:hAnsi="Times New Roman" w:cs="Times New Roman"/>
          <w:i/>
          <w:iCs/>
          <w:sz w:val="28"/>
          <w:szCs w:val="28"/>
        </w:rPr>
        <w:t xml:space="preserve"> </w:t>
      </w:r>
      <w:proofErr w:type="spellStart"/>
      <w:r w:rsidRPr="00696ABF">
        <w:rPr>
          <w:rFonts w:ascii="Times New Roman" w:hAnsi="Times New Roman" w:cs="Times New Roman"/>
          <w:i/>
          <w:iCs/>
          <w:sz w:val="28"/>
          <w:szCs w:val="28"/>
        </w:rPr>
        <w:t>Ecclesiarum</w:t>
      </w:r>
      <w:proofErr w:type="spellEnd"/>
      <w:r w:rsidRPr="00696ABF">
        <w:rPr>
          <w:rFonts w:ascii="Times New Roman" w:hAnsi="Times New Roman" w:cs="Times New Roman"/>
          <w:i/>
          <w:iCs/>
          <w:sz w:val="28"/>
          <w:szCs w:val="28"/>
        </w:rPr>
        <w:t xml:space="preserve"> mater et </w:t>
      </w:r>
      <w:proofErr w:type="spellStart"/>
      <w:r w:rsidRPr="00696ABF">
        <w:rPr>
          <w:rFonts w:ascii="Times New Roman" w:hAnsi="Times New Roman" w:cs="Times New Roman"/>
          <w:i/>
          <w:iCs/>
          <w:sz w:val="28"/>
          <w:szCs w:val="28"/>
        </w:rPr>
        <w:t>caput</w:t>
      </w:r>
      <w:proofErr w:type="spellEnd"/>
      <w:r w:rsidRPr="00696ABF">
        <w:rPr>
          <w:rFonts w:ascii="Times New Roman" w:hAnsi="Times New Roman" w:cs="Times New Roman"/>
          <w:sz w:val="28"/>
          <w:szCs w:val="28"/>
        </w:rPr>
        <w:t xml:space="preserve"> », et de l'autre l'inscription : « </w:t>
      </w:r>
      <w:r w:rsidRPr="00696ABF">
        <w:rPr>
          <w:rFonts w:ascii="Times New Roman" w:hAnsi="Times New Roman" w:cs="Times New Roman"/>
          <w:i/>
          <w:iCs/>
          <w:sz w:val="28"/>
          <w:szCs w:val="28"/>
        </w:rPr>
        <w:t>Le Président de la République française</w:t>
      </w:r>
      <w:r w:rsidRPr="00696ABF">
        <w:rPr>
          <w:rFonts w:ascii="Times New Roman" w:hAnsi="Times New Roman" w:cs="Times New Roman"/>
          <w:sz w:val="28"/>
          <w:szCs w:val="28"/>
        </w:rPr>
        <w:t>.»</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xml:space="preserve">Quand je les reçus à Rome, en 1950, S. </w:t>
      </w:r>
      <w:proofErr w:type="spellStart"/>
      <w:r w:rsidRPr="00696ABF">
        <w:rPr>
          <w:rFonts w:ascii="Times New Roman" w:hAnsi="Times New Roman" w:cs="Times New Roman"/>
          <w:sz w:val="28"/>
          <w:szCs w:val="28"/>
        </w:rPr>
        <w:t>Em</w:t>
      </w:r>
      <w:proofErr w:type="spellEnd"/>
      <w:r w:rsidRPr="00696ABF">
        <w:rPr>
          <w:rFonts w:ascii="Times New Roman" w:hAnsi="Times New Roman" w:cs="Times New Roman"/>
          <w:sz w:val="28"/>
          <w:szCs w:val="28"/>
        </w:rPr>
        <w:t xml:space="preserve">. Le cardinal </w:t>
      </w:r>
      <w:proofErr w:type="spellStart"/>
      <w:r w:rsidRPr="00696ABF">
        <w:rPr>
          <w:rFonts w:ascii="Times New Roman" w:hAnsi="Times New Roman" w:cs="Times New Roman"/>
          <w:sz w:val="28"/>
          <w:szCs w:val="28"/>
        </w:rPr>
        <w:t>Feltin</w:t>
      </w:r>
      <w:proofErr w:type="spellEnd"/>
      <w:r w:rsidRPr="00696ABF">
        <w:rPr>
          <w:rFonts w:ascii="Times New Roman" w:hAnsi="Times New Roman" w:cs="Times New Roman"/>
          <w:sz w:val="28"/>
          <w:szCs w:val="28"/>
        </w:rPr>
        <w:t xml:space="preserve"> se trouvait précisément dans la Ville éternelle. Je demandais donc à l'archevêque de Paris de bien vouloir m'accompagner à Saint-Jean-de-Latran pour la remise des deux vases de Sèvres au vénérable chapitre. Un pèlerinage de cultivateurs français était également de passage à Rome. Je fis en sorte qu'ils pussent assister à la cérémonie. Il me semblait que cette représentation des campagnes françaises s'harmonisait parfaitement avec une tradition que nous tenions du roi Henri IV. La remise de ces vases au chapitre eut lieu le 5 février 1950. Elle fut très solennelle et très cordiale. Le cardinal-archiprêtre voulut bien répondre, en termes excellents, aux paroles que je lui adressais. Séance tenante, le chapitre de la basilique décida que les deux vases, offerts par le président Vincent Auriol au nom de la France, seraient placés sur l'autel du Saint-Sacrement, à droite et à gauche du tabernacle. Ainsi la France, quel que soit son régime politique, fait bonne garde au lieu le plus sacré de la « Mère et de la Tête de l'Eglise ». Plaignons ceux qui ne comprennent pas ce que représente la continuité d'une telle tradition !</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Le 14 mai 1957, les orgues de la basilique de Saint-Jean-de-Latran déployaient leurs grands accords. M. le président de la République française, en personne, entrait dans la basilique dont il était le chanoine d'honneur, accueilli par le cardinal-archiprêtre entouré du vénérable chapitre. Cette visite du président René Coty restera mémorable dans les annales de Saint-Jean-de-Latran. Après avoir visité la basilique et son cloître, le chef d'Etat français prit place dans le chœur. La maîtrise, qui mérite sa réputation, fit entendre un concert de musique palestrinienne. A l'issue de la cérémonie, des discours furent échangés dans la sacristie entre le cardinal-archiprêtre et le président de la République. M. René Coty offrit au vénérable chapitre de splendides ornements tout exprès brodés à Lyon. Le général de Gaulle sera, dans quelques jours, l'objet d'une réception aussi magnifique.</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lastRenderedPageBreak/>
        <w:t>Le souvenir du roi Henri IV reste vivant à Saint-Jean-de-Latran. Il y est aussi gravé dans le marbre.</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xml:space="preserve">Dans le portique du transept de droite (cette façade date de Sixte Quint) se trouve une grande statue d'Henri IV en pied, un glaive à la main, que l'on connaît peu. Elle est due au sculpteur lorrain Nicolas Cordier et fut inaugurée à Rome en 1608 par le marquis de </w:t>
      </w:r>
      <w:proofErr w:type="spellStart"/>
      <w:r w:rsidRPr="00696ABF">
        <w:rPr>
          <w:rFonts w:ascii="Times New Roman" w:hAnsi="Times New Roman" w:cs="Times New Roman"/>
          <w:sz w:val="28"/>
          <w:szCs w:val="28"/>
        </w:rPr>
        <w:t>Villeroy</w:t>
      </w:r>
      <w:proofErr w:type="spellEnd"/>
      <w:r w:rsidRPr="00696ABF">
        <w:rPr>
          <w:rFonts w:ascii="Times New Roman" w:hAnsi="Times New Roman" w:cs="Times New Roman"/>
          <w:sz w:val="28"/>
          <w:szCs w:val="28"/>
        </w:rPr>
        <w:t>, ambassadeur de France. Nous l'avons fleurie le 13 décembre 1953, anniversaire de la naissance du grand roi.</w:t>
      </w:r>
    </w:p>
    <w:p w:rsidR="00BC36CB" w:rsidRPr="00696ABF" w:rsidRDefault="00BC36CB" w:rsidP="00BC36CB">
      <w:pPr>
        <w:spacing w:after="0" w:line="240" w:lineRule="auto"/>
        <w:jc w:val="both"/>
        <w:rPr>
          <w:rFonts w:ascii="Times New Roman" w:hAnsi="Times New Roman" w:cs="Times New Roman"/>
          <w:sz w:val="28"/>
          <w:szCs w:val="28"/>
        </w:rPr>
      </w:pP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b/>
          <w:bCs/>
          <w:sz w:val="28"/>
          <w:szCs w:val="28"/>
        </w:rPr>
        <w:t>Wladimir d’Ormesson</w:t>
      </w:r>
      <w:r w:rsidRPr="00696ABF">
        <w:rPr>
          <w:rFonts w:ascii="Times New Roman" w:hAnsi="Times New Roman" w:cs="Times New Roman"/>
          <w:sz w:val="28"/>
          <w:szCs w:val="28"/>
        </w:rPr>
        <w:t>.</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u w:val="single"/>
        </w:rPr>
        <w:t>De Saint-Pétersbourg à Rome.</w:t>
      </w:r>
      <w:r w:rsidRPr="00696ABF">
        <w:rPr>
          <w:rFonts w:ascii="Times New Roman" w:hAnsi="Times New Roman" w:cs="Times New Roman"/>
          <w:sz w:val="28"/>
          <w:szCs w:val="28"/>
        </w:rPr>
        <w:t xml:space="preserve"> 1969. p. 257.</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Si la tradition de sainte Pétronille est la plus antique, elle n’est pas la seule que la France entretient à Rome. Depuis Henry IV, chaque 13 décembre, un office solennel est célébré à la Basilique majeure de Saint-Jean de Latran « mère et tête de toutes les Eglises de la chrétienté » et cathédrale de Rome, en l’honneur de la France. Les liens de Saint-Jean de Latran et de notre pays remontent, eux aussi, à plusieurs siècles. L’autel principal ne fut-il pas érigé par notre roi Charles V ? Notre roi Louis XI n’avait-il pas doté cette basilique de revenus spéciaux ? Quand le Cardinal d’</w:t>
      </w:r>
      <w:proofErr w:type="spellStart"/>
      <w:r w:rsidRPr="00696ABF">
        <w:rPr>
          <w:rFonts w:ascii="Times New Roman" w:hAnsi="Times New Roman" w:cs="Times New Roman"/>
          <w:sz w:val="28"/>
          <w:szCs w:val="28"/>
        </w:rPr>
        <w:t>Ossat</w:t>
      </w:r>
      <w:proofErr w:type="spellEnd"/>
      <w:r w:rsidRPr="00696ABF">
        <w:rPr>
          <w:rFonts w:ascii="Times New Roman" w:hAnsi="Times New Roman" w:cs="Times New Roman"/>
          <w:sz w:val="28"/>
          <w:szCs w:val="28"/>
        </w:rPr>
        <w:t xml:space="preserve"> a négocié en 1595 avec le Pape Clément VIII pour trouver la formule d’abjuration d’Henri IV, il s’était particulièrement loué de l’appui qu’il avait trouvé auprès des chanoines de Saint-Jean de Latran. C’est pour marquer sa reconnaissance à ce Chapitre qu’Henri IV rétablit les biens et les droits octroyés par Louis XI et qui étaient tombés en désuétude. Depuis cette date - 1604 - le chef de l’Etat français est « Chanoine d’honneur » de Saint-Jean de Latran et une cérémonie grandiose est célébrée en ce jour anniversaire de la naissance du Béarnais. Seul Napoléon III fit changer cette date pendant son règne. Après 1870 la tradition fut interrompue. Elle fut reprise en 1927, grâce à l’ambassadeur </w:t>
      </w:r>
      <w:proofErr w:type="spellStart"/>
      <w:r w:rsidRPr="00696ABF">
        <w:rPr>
          <w:rFonts w:ascii="Times New Roman" w:hAnsi="Times New Roman" w:cs="Times New Roman"/>
          <w:sz w:val="28"/>
          <w:szCs w:val="28"/>
        </w:rPr>
        <w:t>Doulcet</w:t>
      </w:r>
      <w:proofErr w:type="spellEnd"/>
      <w:r w:rsidRPr="00696ABF">
        <w:rPr>
          <w:rFonts w:ascii="Times New Roman" w:hAnsi="Times New Roman" w:cs="Times New Roman"/>
          <w:sz w:val="28"/>
          <w:szCs w:val="28"/>
        </w:rPr>
        <w:t xml:space="preserve"> et reste plus vivante que jamais. </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xml:space="preserve">Au cours de ma mission, je proposai à M. Vincent Auriol, président de la République Française, de restaurer une autre tradition : celle des dons que les chefs de l’Etat offraient de temps en temps à la Vénérable Basilique. Le dernier donateur était précisément Napoléon III. Le Président Auriol accepta chaleureusement. Il fit exécuter par la manufacture de Sèvres deux grands vases du plus beau bleu sur lesquels des inscriptions furent gravées en lettres dorées. Je les remis officiellement au Chapitre de Saint-Jean de Latran en 1950, et S.E. Mgr </w:t>
      </w:r>
      <w:proofErr w:type="spellStart"/>
      <w:r w:rsidRPr="00696ABF">
        <w:rPr>
          <w:rFonts w:ascii="Times New Roman" w:hAnsi="Times New Roman" w:cs="Times New Roman"/>
          <w:sz w:val="28"/>
          <w:szCs w:val="28"/>
        </w:rPr>
        <w:t>Feltin</w:t>
      </w:r>
      <w:proofErr w:type="spellEnd"/>
      <w:r w:rsidRPr="00696ABF">
        <w:rPr>
          <w:rFonts w:ascii="Times New Roman" w:hAnsi="Times New Roman" w:cs="Times New Roman"/>
          <w:sz w:val="28"/>
          <w:szCs w:val="28"/>
        </w:rPr>
        <w:t>, archevêque de Paris, de passage à Rome, voulut bien m’accompagner. Le Cardinal Archiprêtre et le Chapitre de Saint-Jean décidèrent aussitôt que ces deux vases, présents de la France, orneraient désormais l’autel du Saint-Sacrement. Ainsi quel que soit son régime politique, la France fait bonne garde dans le lieu le plus sacré de la « Mère et de la Tête de toutes les Eglises ». Plaignons ceux qui ne comprennent pas la valeur d’une telle tradition ! J’ajoute que quelques années plus tard, M. René Coty et le général de Gaulle, Présidents de la République, furent reçus successivement, avec les honneurs qu’on leur devait, par le Chapitre dont l’un et l’autre étaient membres d’honneur.</w:t>
      </w: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Pr="00696ABF" w:rsidRDefault="00BC36CB" w:rsidP="00BC36CB">
      <w:pPr>
        <w:spacing w:after="0" w:line="240" w:lineRule="auto"/>
        <w:jc w:val="both"/>
        <w:rPr>
          <w:rFonts w:ascii="Times New Roman" w:hAnsi="Times New Roman" w:cs="Times New Roman"/>
          <w:sz w:val="28"/>
          <w:szCs w:val="28"/>
        </w:rPr>
      </w:pP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b/>
          <w:bCs/>
          <w:sz w:val="28"/>
          <w:szCs w:val="28"/>
        </w:rPr>
        <w:t>Sophie Gautier</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p. 90.</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xml:space="preserve">Wladimir d’Ormesson fait enfin revivre deux traditions essentielles de la France à Rome. Tout d’abord, la messe annuelle de la Sainte-Luce à Saint-Jean-de-Latran, « encore une tradition française qui remonte à Henry IV ! » (494), célébrée pour l’anniversaire de la naissance d’Henri IV, mais qui tombait en désuétude car les chanoines français se faisaient rares au Latran. C’est Mgr </w:t>
      </w:r>
      <w:proofErr w:type="spellStart"/>
      <w:r w:rsidRPr="00696ABF">
        <w:rPr>
          <w:rFonts w:ascii="Times New Roman" w:hAnsi="Times New Roman" w:cs="Times New Roman"/>
          <w:sz w:val="28"/>
          <w:szCs w:val="28"/>
        </w:rPr>
        <w:t>Pfister</w:t>
      </w:r>
      <w:proofErr w:type="spellEnd"/>
      <w:r w:rsidRPr="00696ABF">
        <w:rPr>
          <w:rFonts w:ascii="Times New Roman" w:hAnsi="Times New Roman" w:cs="Times New Roman"/>
          <w:sz w:val="28"/>
          <w:szCs w:val="28"/>
        </w:rPr>
        <w:t xml:space="preserve"> (495) chanoine français du Latran, attaché aux traditions françaises à Rome, qui invite Wladimir d’Ormesson à se rendre dans la basilique le 13 décembre 1948 pour assister officiellement à la messe. Wladimir d’Ormesson, en tant qu’ambassadeur de France, fait partie de la procession d’entrée dans l’église. Dès le lendemain, les chanoines français de Saint-Pierre demandent à Wladimir d’Ormesson de revigorer également la messe du 31 mai, pour la Sainte-Pétronille. Il y assiste le 31 mai 1949 et reprend ainsi : « la plus antique et la plus belle tradition française à Rome et je considère comme un honneur et comme une grâce d’avoir été l’ambassadeur qui renoue cette tradition » (496).</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xml:space="preserve">Soutenu par l’archiprêtre de la basilique Saint-Pierre, le cardinal </w:t>
      </w:r>
      <w:proofErr w:type="spellStart"/>
      <w:r w:rsidRPr="00696ABF">
        <w:rPr>
          <w:rFonts w:ascii="Times New Roman" w:hAnsi="Times New Roman" w:cs="Times New Roman"/>
          <w:sz w:val="28"/>
          <w:szCs w:val="28"/>
        </w:rPr>
        <w:t>Tedeschini</w:t>
      </w:r>
      <w:proofErr w:type="spellEnd"/>
      <w:r w:rsidRPr="00696ABF">
        <w:rPr>
          <w:rFonts w:ascii="Times New Roman" w:hAnsi="Times New Roman" w:cs="Times New Roman"/>
          <w:sz w:val="28"/>
          <w:szCs w:val="28"/>
        </w:rPr>
        <w:t>, la France fait revivre avec faste la messe pour la France, malgré l’opposition de certains chanoines, notamment allemands. Les honneurs liturgiques [</w:t>
      </w:r>
      <w:r w:rsidRPr="00696ABF">
        <w:rPr>
          <w:rFonts w:ascii="Times New Roman" w:hAnsi="Times New Roman" w:cs="Times New Roman"/>
        </w:rPr>
        <w:t>L’ambassadeur est encensé deux fois lors du baiser de paix, et on lui apporte une relique à baiser au même moment</w:t>
      </w:r>
      <w:r w:rsidRPr="00696ABF">
        <w:rPr>
          <w:rFonts w:ascii="Times New Roman" w:hAnsi="Times New Roman" w:cs="Times New Roman"/>
          <w:sz w:val="28"/>
          <w:szCs w:val="28"/>
        </w:rPr>
        <w:t>] sont rendus à l’ambassadeur de France, en uniforme, en présence de la colonie française.</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Il est beau d’avoir été l’instrument de cette rénovation et j’en bénis Dieu. Je l’en bénis d’autant plus que je pensais à ce qu’était la France, il y a neuf ans, quand je me trouvais, dans ce même uniforme, pour la représenter à St-Pierre. Ah ! Il n’aurait pas été question à ce moment-là de messe de Ste Pétronille pour la France !. . . La Providence a vraiment été magnanime pour notre pays. Sachons le reconnaître. » (498)</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Afin de rendre toute sa beauté à cette messe et d’entretenir les liens séculaires de la France avec le Latran et la basilique Saint-Pierre, Wladimir d’Ormesson obtient que la présidence de la République envoie à Rome des vases de Sèvres (499). Il renouvelle aussi en 1954 le don annuel de dix mille lires pour rallumer la lampe votive pour la France, éteinte en 1905 [</w:t>
      </w:r>
      <w:r w:rsidRPr="00696ABF">
        <w:rPr>
          <w:rFonts w:ascii="Times New Roman" w:hAnsi="Times New Roman" w:cs="Times New Roman"/>
        </w:rPr>
        <w:t>afin de ne pas engager l’ambassade ni la France, Wladimir d’Ormesson remet l’enveloppe au chapitre du Latran en disant que les Français renouvelleraient ce don</w:t>
      </w:r>
      <w:r w:rsidRPr="00696ABF">
        <w:rPr>
          <w:rFonts w:ascii="Times New Roman" w:hAnsi="Times New Roman" w:cs="Times New Roman"/>
          <w:sz w:val="28"/>
          <w:szCs w:val="28"/>
        </w:rPr>
        <w:t>]. Face au déploiement de faste à Saint-Pierre, les chanoines du Latran souhaitent eux aussi rétablir les honneurs liturgiques pour l’ambassadeur, ce qui est fait dès 1949 :</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xml:space="preserve">« Mais cette année, pour la première fois depuis la Révolution française, la pleine tradition a été renouée et on m’a rendu les honneurs liturgiques ! Cette espèce de petite révolution romaine est due au chanoine français, Mgr </w:t>
      </w:r>
      <w:proofErr w:type="spellStart"/>
      <w:r w:rsidRPr="00696ABF">
        <w:rPr>
          <w:rFonts w:ascii="Times New Roman" w:hAnsi="Times New Roman" w:cs="Times New Roman"/>
          <w:sz w:val="28"/>
          <w:szCs w:val="28"/>
        </w:rPr>
        <w:t>Pfister</w:t>
      </w:r>
      <w:proofErr w:type="spellEnd"/>
      <w:r w:rsidRPr="00696ABF">
        <w:rPr>
          <w:rFonts w:ascii="Times New Roman" w:hAnsi="Times New Roman" w:cs="Times New Roman"/>
          <w:sz w:val="28"/>
          <w:szCs w:val="28"/>
        </w:rPr>
        <w:t xml:space="preserve">, qui, piqué d’émotion par la cérémonie du 31 mai à St-Pierre (Ste Pétronille) où l’on avait rétabli également les honneurs liturgiques, n’a pas voulu que St-Jean-de-Latran </w:t>
      </w:r>
      <w:r w:rsidRPr="00696ABF">
        <w:rPr>
          <w:rFonts w:ascii="Times New Roman" w:hAnsi="Times New Roman" w:cs="Times New Roman"/>
          <w:sz w:val="28"/>
          <w:szCs w:val="28"/>
        </w:rPr>
        <w:lastRenderedPageBreak/>
        <w:t>soit en reste et a tant et si bien fait auprès du chapitre, du cardinal protecteur et du pape lui-même que la décision a été prise que les rites anciens seraient intégralement rétablis » (501)</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xml:space="preserve">La messe </w:t>
      </w:r>
      <w:r w:rsidRPr="00696ABF">
        <w:rPr>
          <w:rFonts w:ascii="Times New Roman" w:hAnsi="Times New Roman" w:cs="Times New Roman"/>
          <w:i/>
          <w:iCs/>
          <w:sz w:val="28"/>
          <w:szCs w:val="28"/>
        </w:rPr>
        <w:t xml:space="preserve">pro </w:t>
      </w:r>
      <w:proofErr w:type="spellStart"/>
      <w:r w:rsidRPr="00696ABF">
        <w:rPr>
          <w:rFonts w:ascii="Times New Roman" w:hAnsi="Times New Roman" w:cs="Times New Roman"/>
          <w:i/>
          <w:iCs/>
          <w:sz w:val="28"/>
          <w:szCs w:val="28"/>
        </w:rPr>
        <w:t>felici</w:t>
      </w:r>
      <w:proofErr w:type="spellEnd"/>
      <w:r w:rsidRPr="00696ABF">
        <w:rPr>
          <w:rFonts w:ascii="Times New Roman" w:hAnsi="Times New Roman" w:cs="Times New Roman"/>
          <w:i/>
          <w:iCs/>
          <w:sz w:val="28"/>
          <w:szCs w:val="28"/>
        </w:rPr>
        <w:t xml:space="preserve"> statu </w:t>
      </w:r>
      <w:proofErr w:type="spellStart"/>
      <w:r w:rsidRPr="00696ABF">
        <w:rPr>
          <w:rFonts w:ascii="Times New Roman" w:hAnsi="Times New Roman" w:cs="Times New Roman"/>
          <w:i/>
          <w:iCs/>
          <w:sz w:val="28"/>
          <w:szCs w:val="28"/>
        </w:rPr>
        <w:t>Galliae</w:t>
      </w:r>
      <w:proofErr w:type="spellEnd"/>
      <w:r w:rsidRPr="00696ABF">
        <w:rPr>
          <w:rFonts w:ascii="Times New Roman" w:hAnsi="Times New Roman" w:cs="Times New Roman"/>
          <w:i/>
          <w:iCs/>
          <w:sz w:val="28"/>
          <w:szCs w:val="28"/>
        </w:rPr>
        <w:t xml:space="preserve"> </w:t>
      </w:r>
      <w:proofErr w:type="spellStart"/>
      <w:r w:rsidRPr="00696ABF">
        <w:rPr>
          <w:rFonts w:ascii="Times New Roman" w:hAnsi="Times New Roman" w:cs="Times New Roman"/>
          <w:i/>
          <w:iCs/>
          <w:sz w:val="28"/>
          <w:szCs w:val="28"/>
        </w:rPr>
        <w:t>nationis</w:t>
      </w:r>
      <w:proofErr w:type="spellEnd"/>
      <w:r w:rsidRPr="00696ABF">
        <w:rPr>
          <w:rFonts w:ascii="Times New Roman" w:hAnsi="Times New Roman" w:cs="Times New Roman"/>
          <w:sz w:val="28"/>
          <w:szCs w:val="28"/>
        </w:rPr>
        <w:t xml:space="preserve"> au Latran et la messe de Sainte-Pétronille renaissent donc à Rome dès l’arrivée de Wladimir d’Ormesson, ému de représenter la France lors de ces deux cérémonies :</w:t>
      </w:r>
    </w:p>
    <w:p w:rsidR="00BC36CB" w:rsidRPr="00696ABF" w:rsidRDefault="00BC36CB" w:rsidP="00BC36CB">
      <w:pPr>
        <w:spacing w:after="0" w:line="240" w:lineRule="auto"/>
        <w:jc w:val="both"/>
        <w:rPr>
          <w:rFonts w:ascii="Times New Roman" w:hAnsi="Times New Roman" w:cs="Times New Roman"/>
          <w:sz w:val="28"/>
          <w:szCs w:val="28"/>
        </w:rPr>
      </w:pPr>
      <w:r w:rsidRPr="00696ABF">
        <w:rPr>
          <w:rFonts w:ascii="Times New Roman" w:hAnsi="Times New Roman" w:cs="Times New Roman"/>
          <w:sz w:val="28"/>
          <w:szCs w:val="28"/>
        </w:rPr>
        <w:t>« Voilà la France rétablie dans la plénitude de ses droits. Je suis fier et ému d’avoir été l’ambassadeur de France sous la mission duquel ces deux actes traditionnels ont repris leur éclat » (502).</w:t>
      </w: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both"/>
        <w:rPr>
          <w:rFonts w:ascii="Times New Roman" w:hAnsi="Times New Roman" w:cs="Times New Roman"/>
          <w:sz w:val="28"/>
          <w:szCs w:val="28"/>
        </w:rPr>
      </w:pPr>
    </w:p>
    <w:p w:rsidR="00BC36CB" w:rsidRDefault="00BC36CB" w:rsidP="00BC36CB">
      <w:pPr>
        <w:spacing w:after="0" w:line="240" w:lineRule="auto"/>
        <w:jc w:val="center"/>
        <w:rPr>
          <w:rFonts w:ascii="Times New Roman" w:hAnsi="Times New Roman" w:cs="Times New Roman"/>
          <w:b/>
          <w:bCs/>
          <w:sz w:val="32"/>
          <w:szCs w:val="32"/>
        </w:rPr>
      </w:pPr>
      <w:r w:rsidRPr="00B16CC9">
        <w:rPr>
          <w:rFonts w:ascii="Times New Roman" w:hAnsi="Times New Roman" w:cs="Times New Roman"/>
          <w:b/>
          <w:bCs/>
          <w:sz w:val="32"/>
          <w:szCs w:val="32"/>
        </w:rPr>
        <w:t>Saint-Louis des Français</w:t>
      </w:r>
    </w:p>
    <w:p w:rsidR="00BC36CB" w:rsidRPr="00B16CC9" w:rsidRDefault="00BC36CB" w:rsidP="00BC36CB">
      <w:pPr>
        <w:spacing w:after="0" w:line="240" w:lineRule="auto"/>
        <w:jc w:val="center"/>
        <w:rPr>
          <w:rFonts w:ascii="Times New Roman" w:hAnsi="Times New Roman" w:cs="Times New Roman"/>
          <w:b/>
          <w:bCs/>
          <w:sz w:val="32"/>
          <w:szCs w:val="32"/>
        </w:rPr>
      </w:pPr>
    </w:p>
    <w:p w:rsidR="00BC36CB" w:rsidRDefault="00BC36CB" w:rsidP="00BC36CB">
      <w:pPr>
        <w:spacing w:after="0" w:line="240" w:lineRule="auto"/>
        <w:rPr>
          <w:rFonts w:ascii="Times New Roman" w:hAnsi="Times New Roman" w:cs="Times New Roman"/>
          <w:b/>
          <w:bCs/>
          <w:sz w:val="32"/>
          <w:szCs w:val="32"/>
        </w:rPr>
      </w:pPr>
    </w:p>
    <w:p w:rsidR="00BC36CB" w:rsidRDefault="00BC36CB" w:rsidP="00BC36CB">
      <w:pPr>
        <w:spacing w:after="0" w:line="240" w:lineRule="auto"/>
        <w:jc w:val="center"/>
        <w:rPr>
          <w:rFonts w:ascii="Times New Roman" w:hAnsi="Times New Roman" w:cs="Times New Roman"/>
          <w:b/>
          <w:bCs/>
          <w:sz w:val="32"/>
          <w:szCs w:val="32"/>
        </w:rPr>
      </w:pPr>
      <w:r>
        <w:rPr>
          <w:noProof/>
          <w:lang w:eastAsia="fr-FR"/>
        </w:rPr>
        <w:drawing>
          <wp:inline distT="0" distB="0" distL="0" distR="0" wp14:anchorId="39B89A10" wp14:editId="79FB1972">
            <wp:extent cx="4008120" cy="3996192"/>
            <wp:effectExtent l="0" t="0" r="0" b="4445"/>
            <wp:docPr id="10" name="Image 10" descr="San Luigi dei Franc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 Luigi dei Francesi"/>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28511" cy="4016523"/>
                    </a:xfrm>
                    <a:prstGeom prst="rect">
                      <a:avLst/>
                    </a:prstGeom>
                    <a:noFill/>
                    <a:ln>
                      <a:noFill/>
                    </a:ln>
                  </pic:spPr>
                </pic:pic>
              </a:graphicData>
            </a:graphic>
          </wp:inline>
        </w:drawing>
      </w:r>
    </w:p>
    <w:p w:rsidR="00BC36CB" w:rsidRDefault="00BC36CB" w:rsidP="00BC36CB">
      <w:pPr>
        <w:spacing w:after="0" w:line="240" w:lineRule="auto"/>
        <w:rPr>
          <w:rFonts w:ascii="Times New Roman" w:hAnsi="Times New Roman" w:cs="Times New Roman"/>
          <w:b/>
          <w:bCs/>
          <w:sz w:val="32"/>
          <w:szCs w:val="32"/>
        </w:rPr>
      </w:pPr>
    </w:p>
    <w:p w:rsidR="00BC36CB" w:rsidRDefault="00BC36CB" w:rsidP="00BC36CB">
      <w:pPr>
        <w:spacing w:after="0" w:line="240" w:lineRule="auto"/>
        <w:rPr>
          <w:rFonts w:ascii="Times New Roman" w:hAnsi="Times New Roman" w:cs="Times New Roman"/>
          <w:sz w:val="28"/>
          <w:szCs w:val="28"/>
        </w:rPr>
      </w:pPr>
      <w:r>
        <w:rPr>
          <w:rFonts w:ascii="Times New Roman" w:hAnsi="Times New Roman" w:cs="Times New Roman"/>
          <w:b/>
          <w:bCs/>
          <w:sz w:val="28"/>
          <w:szCs w:val="28"/>
        </w:rPr>
        <w:t>Wladimir d’Ormesson</w:t>
      </w:r>
      <w:r>
        <w:rPr>
          <w:rFonts w:ascii="Times New Roman" w:hAnsi="Times New Roman" w:cs="Times New Roman"/>
          <w:sz w:val="28"/>
          <w:szCs w:val="28"/>
        </w:rPr>
        <w:t>.</w:t>
      </w:r>
    </w:p>
    <w:p w:rsidR="00BC36CB" w:rsidRDefault="00BC36CB" w:rsidP="00BC36CB">
      <w:pPr>
        <w:spacing w:after="0" w:line="240" w:lineRule="auto"/>
        <w:rPr>
          <w:rFonts w:ascii="Times New Roman" w:hAnsi="Times New Roman" w:cs="Times New Roman"/>
          <w:sz w:val="28"/>
          <w:szCs w:val="28"/>
        </w:rPr>
      </w:pPr>
      <w:r>
        <w:rPr>
          <w:rFonts w:ascii="Times New Roman" w:hAnsi="Times New Roman" w:cs="Times New Roman"/>
          <w:sz w:val="28"/>
          <w:szCs w:val="28"/>
          <w:u w:val="single"/>
        </w:rPr>
        <w:t>La présence française dans la Rome des papes</w:t>
      </w:r>
      <w:r>
        <w:rPr>
          <w:rFonts w:ascii="Times New Roman" w:hAnsi="Times New Roman" w:cs="Times New Roman"/>
          <w:b/>
          <w:bCs/>
          <w:sz w:val="28"/>
          <w:szCs w:val="28"/>
        </w:rPr>
        <w:t xml:space="preserve">. </w:t>
      </w:r>
      <w:r>
        <w:rPr>
          <w:rFonts w:ascii="Times New Roman" w:hAnsi="Times New Roman" w:cs="Times New Roman"/>
          <w:sz w:val="28"/>
          <w:szCs w:val="28"/>
        </w:rPr>
        <w:t>1959.</w:t>
      </w:r>
    </w:p>
    <w:p w:rsidR="00BC36CB" w:rsidRDefault="00BC36CB" w:rsidP="00BC36CB">
      <w:pPr>
        <w:spacing w:after="0" w:line="240" w:lineRule="auto"/>
        <w:rPr>
          <w:rFonts w:ascii="Times New Roman" w:hAnsi="Times New Roman" w:cs="Times New Roman"/>
          <w:sz w:val="28"/>
          <w:szCs w:val="28"/>
        </w:rPr>
      </w:pPr>
      <w:r>
        <w:rPr>
          <w:rFonts w:ascii="Times New Roman" w:hAnsi="Times New Roman" w:cs="Times New Roman"/>
          <w:sz w:val="28"/>
          <w:szCs w:val="28"/>
        </w:rPr>
        <w:t>p. 18.</w:t>
      </w:r>
    </w:p>
    <w:p w:rsidR="00BC36CB" w:rsidRDefault="00BC36CB" w:rsidP="00BC36CB">
      <w:pPr>
        <w:spacing w:after="0" w:line="240" w:lineRule="auto"/>
        <w:rPr>
          <w:rFonts w:ascii="Times New Roman" w:hAnsi="Times New Roman" w:cs="Times New Roman"/>
          <w:sz w:val="28"/>
          <w:szCs w:val="28"/>
        </w:rPr>
      </w:pPr>
      <w:r>
        <w:rPr>
          <w:rFonts w:ascii="Times New Roman" w:hAnsi="Times New Roman" w:cs="Times New Roman"/>
          <w:sz w:val="28"/>
          <w:szCs w:val="28"/>
        </w:rPr>
        <w:t>SAINT-LOUIS-DES-FRANÇAIS</w:t>
      </w:r>
    </w:p>
    <w:p w:rsidR="00BC36CB" w:rsidRPr="00C80B41" w:rsidRDefault="00BC36CB" w:rsidP="00BC36CB">
      <w:pPr>
        <w:spacing w:after="0" w:line="240" w:lineRule="auto"/>
        <w:jc w:val="both"/>
        <w:rPr>
          <w:rFonts w:ascii="Times New Roman" w:hAnsi="Times New Roman" w:cs="Times New Roman"/>
          <w:sz w:val="24"/>
          <w:szCs w:val="24"/>
        </w:rPr>
      </w:pPr>
      <w:r w:rsidRPr="00C80B41">
        <w:rPr>
          <w:rFonts w:ascii="Times New Roman" w:hAnsi="Times New Roman" w:cs="Times New Roman"/>
          <w:sz w:val="28"/>
          <w:szCs w:val="28"/>
        </w:rPr>
        <w:t>LE 1</w:t>
      </w:r>
      <w:r w:rsidRPr="00C80B41">
        <w:rPr>
          <w:rFonts w:ascii="Times New Roman" w:hAnsi="Times New Roman" w:cs="Times New Roman"/>
          <w:sz w:val="28"/>
          <w:szCs w:val="28"/>
          <w:vertAlign w:val="superscript"/>
        </w:rPr>
        <w:t>er</w:t>
      </w:r>
      <w:r w:rsidRPr="00C80B41">
        <w:rPr>
          <w:rFonts w:ascii="Times New Roman" w:hAnsi="Times New Roman" w:cs="Times New Roman"/>
          <w:sz w:val="28"/>
          <w:szCs w:val="28"/>
        </w:rPr>
        <w:t xml:space="preserve"> Septembre 1518 - François 1</w:t>
      </w:r>
      <w:r w:rsidRPr="00C80B41">
        <w:rPr>
          <w:rFonts w:ascii="Times New Roman" w:hAnsi="Times New Roman" w:cs="Times New Roman"/>
          <w:sz w:val="28"/>
          <w:szCs w:val="28"/>
          <w:vertAlign w:val="superscript"/>
        </w:rPr>
        <w:t>er</w:t>
      </w:r>
      <w:r w:rsidRPr="00C80B41">
        <w:rPr>
          <w:rFonts w:ascii="Times New Roman" w:hAnsi="Times New Roman" w:cs="Times New Roman"/>
          <w:sz w:val="28"/>
          <w:szCs w:val="28"/>
        </w:rPr>
        <w:t xml:space="preserve"> étant roi de France (une salamandre est sculptée sur la façade) - le cardinal Jules de Médicis, futur Clément VII, par ordre du pape Léon X, son cousin, posa la première pierre de l'église Saint-Louis-des-Français [</w:t>
      </w:r>
      <w:r w:rsidRPr="00C80B41">
        <w:rPr>
          <w:rFonts w:ascii="Times New Roman" w:hAnsi="Times New Roman" w:cs="Times New Roman"/>
          <w:sz w:val="24"/>
          <w:szCs w:val="24"/>
        </w:rPr>
        <w:t xml:space="preserve">Elle se trouve piazza San Luigi dei </w:t>
      </w:r>
      <w:proofErr w:type="spellStart"/>
      <w:r w:rsidRPr="00C80B41">
        <w:rPr>
          <w:rFonts w:ascii="Times New Roman" w:hAnsi="Times New Roman" w:cs="Times New Roman"/>
          <w:sz w:val="24"/>
          <w:szCs w:val="24"/>
        </w:rPr>
        <w:t>Francesi</w:t>
      </w:r>
      <w:proofErr w:type="spellEnd"/>
      <w:r w:rsidRPr="00C80B41">
        <w:rPr>
          <w:rFonts w:ascii="Times New Roman" w:hAnsi="Times New Roman" w:cs="Times New Roman"/>
          <w:sz w:val="24"/>
          <w:szCs w:val="24"/>
        </w:rPr>
        <w:t>, à côté du palais du Sénat, ancien palais Médicis.</w:t>
      </w:r>
      <w:r w:rsidRPr="00C80B41">
        <w:rPr>
          <w:rFonts w:ascii="Times New Roman" w:hAnsi="Times New Roman" w:cs="Times New Roman"/>
          <w:sz w:val="28"/>
          <w:szCs w:val="28"/>
        </w:rPr>
        <w:t>]. La cérémonie - assurent</w:t>
      </w:r>
      <w:r w:rsidRPr="00C80B41">
        <w:rPr>
          <w:rFonts w:ascii="Times New Roman" w:hAnsi="Times New Roman" w:cs="Times New Roman"/>
          <w:sz w:val="24"/>
          <w:szCs w:val="24"/>
        </w:rPr>
        <w:t xml:space="preserve"> </w:t>
      </w:r>
      <w:r w:rsidRPr="00C80B41">
        <w:rPr>
          <w:rFonts w:ascii="Times New Roman" w:hAnsi="Times New Roman" w:cs="Times New Roman"/>
          <w:sz w:val="28"/>
          <w:szCs w:val="28"/>
        </w:rPr>
        <w:t>les relations de l'époque - fut magnifique.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Aux côtés de l'ambassadeur de France, Denis </w:t>
      </w:r>
      <w:proofErr w:type="spellStart"/>
      <w:r w:rsidRPr="00C80B41">
        <w:rPr>
          <w:rFonts w:ascii="Times New Roman" w:hAnsi="Times New Roman" w:cs="Times New Roman"/>
          <w:sz w:val="28"/>
          <w:szCs w:val="28"/>
        </w:rPr>
        <w:t>Brissonnet</w:t>
      </w:r>
      <w:proofErr w:type="spellEnd"/>
      <w:r w:rsidRPr="00C80B41">
        <w:rPr>
          <w:rFonts w:ascii="Times New Roman" w:hAnsi="Times New Roman" w:cs="Times New Roman"/>
          <w:sz w:val="28"/>
          <w:szCs w:val="28"/>
        </w:rPr>
        <w:t>, évêque de Saint-Malo et futur cardinal, se tenait une foule de personnages illustres, parmi lesquels le fameux Jacques de Chabannes La Palice, maréchal de France, qui devait se faire tuer peu après à Pavie. L'histoire a moins gardé le souvenir de son héroïsme que celui de l'évidence des vérités qu'il énonçait. Le 12 août de la même année 1518 un motu proprio du pape Léon X accordait à la fabrique de Saint-Louis-des-Français l'autorisation inconditionnée d'exploiter toutes les pierres, marbres ou travertins, en provenance des fouilles du Champ de Mars. Les travaux entrepris en 1950 pour la remise en état des sous-sols de Saint-Louis-des-Français ont montré à quel point l'on avait usé de ce privilège !</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lastRenderedPageBreak/>
        <w:t>Il n'entre pas dans mon intention de décrire notre église nationale de Rome. Tous les Français qui ont visité la Ville éternelle la connaissent.</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L'édifice est vaste, noble et beau. Sa façade, à deux ordres, qu'animent des statues de rois et de reines de France, est de Jacques </w:t>
      </w:r>
      <w:proofErr w:type="spellStart"/>
      <w:r w:rsidRPr="00C80B41">
        <w:rPr>
          <w:rFonts w:ascii="Times New Roman" w:hAnsi="Times New Roman" w:cs="Times New Roman"/>
          <w:sz w:val="28"/>
          <w:szCs w:val="28"/>
        </w:rPr>
        <w:t>della</w:t>
      </w:r>
      <w:proofErr w:type="spellEnd"/>
      <w:r w:rsidRPr="00C80B41">
        <w:rPr>
          <w:rFonts w:ascii="Times New Roman" w:hAnsi="Times New Roman" w:cs="Times New Roman"/>
          <w:sz w:val="28"/>
          <w:szCs w:val="28"/>
        </w:rPr>
        <w:t xml:space="preserve"> Porta, élève de </w:t>
      </w:r>
      <w:proofErr w:type="spellStart"/>
      <w:r w:rsidRPr="00C80B41">
        <w:rPr>
          <w:rFonts w:ascii="Times New Roman" w:hAnsi="Times New Roman" w:cs="Times New Roman"/>
          <w:sz w:val="28"/>
          <w:szCs w:val="28"/>
        </w:rPr>
        <w:t>Vignola</w:t>
      </w:r>
      <w:proofErr w:type="spellEnd"/>
      <w:r w:rsidRPr="00C80B41">
        <w:rPr>
          <w:rFonts w:ascii="Times New Roman" w:hAnsi="Times New Roman" w:cs="Times New Roman"/>
          <w:sz w:val="28"/>
          <w:szCs w:val="28"/>
        </w:rPr>
        <w:t>. A l'intérieur, les trois nefs ont les proportions les plus heureuses et les marbres, les jaspes et les porphyres les parent avec grâce. Il est difficile de ne pas être sensible au recueillement qui se dégage de ce sanctuaire, où tout célèbre la gloire de Dieu et exprime la piété de la France. L'église Saint-Louis est remplie d'émouvants souvenirs.</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Je ne parlerai pas des œuvres d'art qui l'ornent tant elles sont nombreuses. La Villa </w:t>
      </w:r>
      <w:proofErr w:type="spellStart"/>
      <w:r w:rsidRPr="00C80B41">
        <w:rPr>
          <w:rFonts w:ascii="Times New Roman" w:hAnsi="Times New Roman" w:cs="Times New Roman"/>
          <w:sz w:val="28"/>
          <w:szCs w:val="28"/>
        </w:rPr>
        <w:t>Médecis</w:t>
      </w:r>
      <w:proofErr w:type="spellEnd"/>
      <w:r w:rsidRPr="00C80B41">
        <w:rPr>
          <w:rFonts w:ascii="Times New Roman" w:hAnsi="Times New Roman" w:cs="Times New Roman"/>
          <w:sz w:val="28"/>
          <w:szCs w:val="28"/>
        </w:rPr>
        <w:t xml:space="preserve"> n'est pas loin, et beaucoup d'artistes qui y séjournèrent ont contribué à l'embellissement de Saint-Louis.</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Mais comment ne pas rappeler que les cinq fresques du Dominiquin qui ornent la chapelle latérale de Sainte-Cécile et célèbrent la vie de cette sainte, sont de toute beauté et que les trois grands tableaux de la chapelle Saint-Mathieu - saint Mathieu recevant l'inspiration pour écrire son Evangile, la Vocation de l'apôtre et son martyre - sont considérés comme les chefs-d'œuvre du </w:t>
      </w:r>
      <w:proofErr w:type="spellStart"/>
      <w:r w:rsidRPr="00C80B41">
        <w:rPr>
          <w:rFonts w:ascii="Times New Roman" w:hAnsi="Times New Roman" w:cs="Times New Roman"/>
          <w:sz w:val="28"/>
          <w:szCs w:val="28"/>
        </w:rPr>
        <w:t>Caravaggio</w:t>
      </w:r>
      <w:proofErr w:type="spellEnd"/>
      <w:r w:rsidRPr="00C80B41">
        <w:rPr>
          <w:rFonts w:ascii="Times New Roman" w:hAnsi="Times New Roman" w:cs="Times New Roman"/>
          <w:sz w:val="28"/>
          <w:szCs w:val="28"/>
        </w:rPr>
        <w:t xml:space="preserve"> ? Ces toiles célèbres furent données à Saint-Louis par François </w:t>
      </w:r>
      <w:proofErr w:type="spellStart"/>
      <w:r w:rsidRPr="00C80B41">
        <w:rPr>
          <w:rFonts w:ascii="Times New Roman" w:hAnsi="Times New Roman" w:cs="Times New Roman"/>
          <w:sz w:val="28"/>
          <w:szCs w:val="28"/>
        </w:rPr>
        <w:t>Cointerel</w:t>
      </w:r>
      <w:proofErr w:type="spellEnd"/>
      <w:r w:rsidRPr="00C80B41">
        <w:rPr>
          <w:rFonts w:ascii="Times New Roman" w:hAnsi="Times New Roman" w:cs="Times New Roman"/>
          <w:sz w:val="28"/>
          <w:szCs w:val="28"/>
        </w:rPr>
        <w:t xml:space="preserve">, en souvenir de son oncle, le cardinal Mathieu </w:t>
      </w:r>
      <w:proofErr w:type="spellStart"/>
      <w:r w:rsidRPr="00C80B41">
        <w:rPr>
          <w:rFonts w:ascii="Times New Roman" w:hAnsi="Times New Roman" w:cs="Times New Roman"/>
          <w:sz w:val="28"/>
          <w:szCs w:val="28"/>
        </w:rPr>
        <w:t>Cointerel</w:t>
      </w:r>
      <w:proofErr w:type="spellEnd"/>
      <w:r w:rsidRPr="00C80B41">
        <w:rPr>
          <w:rFonts w:ascii="Times New Roman" w:hAnsi="Times New Roman" w:cs="Times New Roman"/>
          <w:sz w:val="28"/>
          <w:szCs w:val="28"/>
        </w:rPr>
        <w:t>, l'un des bienfaiteurs de l'église. De nombreuses sépultures - et épitaphes - évoquent les grandes ombres dont Saint-</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Louis est </w:t>
      </w:r>
      <w:proofErr w:type="gramStart"/>
      <w:r w:rsidRPr="00C80B41">
        <w:rPr>
          <w:rFonts w:ascii="Times New Roman" w:hAnsi="Times New Roman" w:cs="Times New Roman"/>
          <w:sz w:val="28"/>
          <w:szCs w:val="28"/>
        </w:rPr>
        <w:t>peuplée</w:t>
      </w:r>
      <w:proofErr w:type="gramEnd"/>
      <w:r w:rsidRPr="00C80B41">
        <w:rPr>
          <w:rFonts w:ascii="Times New Roman" w:hAnsi="Times New Roman" w:cs="Times New Roman"/>
          <w:sz w:val="28"/>
          <w:szCs w:val="28"/>
        </w:rPr>
        <w:t>. Claude d'</w:t>
      </w:r>
      <w:proofErr w:type="spellStart"/>
      <w:r w:rsidRPr="00C80B41">
        <w:rPr>
          <w:rFonts w:ascii="Times New Roman" w:hAnsi="Times New Roman" w:cs="Times New Roman"/>
          <w:sz w:val="28"/>
          <w:szCs w:val="28"/>
        </w:rPr>
        <w:t>Angennes</w:t>
      </w:r>
      <w:proofErr w:type="spellEnd"/>
      <w:r w:rsidRPr="00C80B41">
        <w:rPr>
          <w:rFonts w:ascii="Times New Roman" w:hAnsi="Times New Roman" w:cs="Times New Roman"/>
          <w:sz w:val="28"/>
          <w:szCs w:val="28"/>
        </w:rPr>
        <w:t>, cardinal de Rambouillet, ambassadeur du roi Charles IX ; le cardinal d'</w:t>
      </w:r>
      <w:proofErr w:type="spellStart"/>
      <w:r w:rsidRPr="00C80B41">
        <w:rPr>
          <w:rFonts w:ascii="Times New Roman" w:hAnsi="Times New Roman" w:cs="Times New Roman"/>
          <w:sz w:val="28"/>
          <w:szCs w:val="28"/>
        </w:rPr>
        <w:t>Ossat</w:t>
      </w:r>
      <w:proofErr w:type="spellEnd"/>
      <w:r w:rsidRPr="00C80B41">
        <w:rPr>
          <w:rFonts w:ascii="Times New Roman" w:hAnsi="Times New Roman" w:cs="Times New Roman"/>
          <w:sz w:val="28"/>
          <w:szCs w:val="28"/>
        </w:rPr>
        <w:t xml:space="preserve">, qui joua un rôle si efficace dans la conversion d'Henri IV ; le duc d'Estrées, ambassadeur de Louis XIV ; le cardinal de la </w:t>
      </w:r>
      <w:proofErr w:type="spellStart"/>
      <w:r w:rsidRPr="00C80B41">
        <w:rPr>
          <w:rFonts w:ascii="Times New Roman" w:hAnsi="Times New Roman" w:cs="Times New Roman"/>
          <w:sz w:val="28"/>
          <w:szCs w:val="28"/>
        </w:rPr>
        <w:t>Trémouille</w:t>
      </w:r>
      <w:proofErr w:type="spellEnd"/>
      <w:r w:rsidRPr="00C80B41">
        <w:rPr>
          <w:rFonts w:ascii="Times New Roman" w:hAnsi="Times New Roman" w:cs="Times New Roman"/>
          <w:sz w:val="28"/>
          <w:szCs w:val="28"/>
        </w:rPr>
        <w:t>, ambassadeur de Louis XV ; le cardinal d'</w:t>
      </w:r>
      <w:proofErr w:type="spellStart"/>
      <w:r w:rsidRPr="00C80B41">
        <w:rPr>
          <w:rFonts w:ascii="Times New Roman" w:hAnsi="Times New Roman" w:cs="Times New Roman"/>
          <w:sz w:val="28"/>
          <w:szCs w:val="28"/>
        </w:rPr>
        <w:t>Arquien</w:t>
      </w:r>
      <w:proofErr w:type="spellEnd"/>
      <w:r w:rsidRPr="00C80B41">
        <w:rPr>
          <w:rFonts w:ascii="Times New Roman" w:hAnsi="Times New Roman" w:cs="Times New Roman"/>
          <w:sz w:val="28"/>
          <w:szCs w:val="28"/>
        </w:rPr>
        <w:t xml:space="preserve">, qui fut centenaire ; le marquis de la Tour </w:t>
      </w:r>
      <w:proofErr w:type="spellStart"/>
      <w:r w:rsidRPr="00C80B41">
        <w:rPr>
          <w:rFonts w:ascii="Times New Roman" w:hAnsi="Times New Roman" w:cs="Times New Roman"/>
          <w:sz w:val="28"/>
          <w:szCs w:val="28"/>
        </w:rPr>
        <w:t>Maubourg</w:t>
      </w:r>
      <w:proofErr w:type="spellEnd"/>
      <w:r w:rsidRPr="00C80B41">
        <w:rPr>
          <w:rFonts w:ascii="Times New Roman" w:hAnsi="Times New Roman" w:cs="Times New Roman"/>
          <w:sz w:val="28"/>
          <w:szCs w:val="28"/>
        </w:rPr>
        <w:t xml:space="preserve">, ambassadeur du roi Louis-Philippe ; le duc d'Harcourt, ambassadeur ; le comte de Bourgoing, ambassadeur ; Frédéric Bastiat, l'auteur de Harmonies économiques ; Charles </w:t>
      </w:r>
      <w:proofErr w:type="spellStart"/>
      <w:r w:rsidRPr="00C80B41">
        <w:rPr>
          <w:rFonts w:ascii="Times New Roman" w:hAnsi="Times New Roman" w:cs="Times New Roman"/>
          <w:sz w:val="28"/>
          <w:szCs w:val="28"/>
        </w:rPr>
        <w:t>Errard</w:t>
      </w:r>
      <w:proofErr w:type="spellEnd"/>
      <w:r w:rsidRPr="00C80B41">
        <w:rPr>
          <w:rFonts w:ascii="Times New Roman" w:hAnsi="Times New Roman" w:cs="Times New Roman"/>
          <w:sz w:val="28"/>
          <w:szCs w:val="28"/>
        </w:rPr>
        <w:t xml:space="preserve">, premier directeur de l'Académie de France à Rome ; Geffroy, premier directeur de l'Ecole française d'archéologie à Rome ; le général de </w:t>
      </w:r>
      <w:proofErr w:type="spellStart"/>
      <w:r w:rsidRPr="00C80B41">
        <w:rPr>
          <w:rFonts w:ascii="Times New Roman" w:hAnsi="Times New Roman" w:cs="Times New Roman"/>
          <w:sz w:val="28"/>
          <w:szCs w:val="28"/>
        </w:rPr>
        <w:t>Pimodan</w:t>
      </w:r>
      <w:proofErr w:type="spellEnd"/>
      <w:r w:rsidRPr="00C80B41">
        <w:rPr>
          <w:rFonts w:ascii="Times New Roman" w:hAnsi="Times New Roman" w:cs="Times New Roman"/>
          <w:sz w:val="28"/>
          <w:szCs w:val="28"/>
        </w:rPr>
        <w:t>, et tant d'autres ! A l'entrée de l'église, voici la fameuse stèle que Chateaubriand fit sculpter en 1803 pour éterniser - sans s'oublier lui-même - le souvenir de Pauline de Beaumont. Dans la seconde chapelle à droite en entrant (chapelle de Sainte-Cécile) il est une plaque, toute simple, qui ne laisse pas d'évoquer de grands souvenirs. L'inscription qu'elle comporte est ainsi rédigée :</w:t>
      </w:r>
    </w:p>
    <w:p w:rsidR="00BC36CB" w:rsidRDefault="00BC36CB" w:rsidP="00BC36C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ICI REPOSE JULES HUGO</w:t>
      </w:r>
    </w:p>
    <w:p w:rsidR="00BC36CB" w:rsidRDefault="00BC36CB" w:rsidP="00BC36C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PRÊTRE DE NOTRE-DAME-DE-SION</w:t>
      </w:r>
    </w:p>
    <w:p w:rsidR="00BC36CB" w:rsidRDefault="00BC36CB" w:rsidP="00BC36C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NÉ A PARIS LE 2 SEPTEMBRE 1835</w:t>
      </w:r>
    </w:p>
    <w:p w:rsidR="00BC36CB" w:rsidRDefault="00BC36CB" w:rsidP="00BC36C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MORT A ROME LE 25 AVRIL 1863</w:t>
      </w:r>
    </w:p>
    <w:p w:rsidR="00BC36CB" w:rsidRPr="00C80B41" w:rsidRDefault="00BC36CB" w:rsidP="00BC36CB">
      <w:pPr>
        <w:spacing w:after="0" w:line="240" w:lineRule="auto"/>
        <w:jc w:val="center"/>
        <w:rPr>
          <w:rFonts w:ascii="Times New Roman" w:hAnsi="Times New Roman" w:cs="Times New Roman"/>
          <w:i/>
          <w:iCs/>
          <w:sz w:val="28"/>
          <w:szCs w:val="28"/>
          <w:lang w:val="en-US"/>
        </w:rPr>
      </w:pPr>
      <w:r w:rsidRPr="00C80B41">
        <w:rPr>
          <w:rFonts w:ascii="Times New Roman" w:hAnsi="Times New Roman" w:cs="Times New Roman"/>
          <w:i/>
          <w:iCs/>
          <w:sz w:val="28"/>
          <w:szCs w:val="28"/>
          <w:lang w:val="en-US"/>
        </w:rPr>
        <w:t xml:space="preserve">Anima </w:t>
      </w:r>
      <w:proofErr w:type="spellStart"/>
      <w:r w:rsidRPr="00C80B41">
        <w:rPr>
          <w:rFonts w:ascii="Times New Roman" w:hAnsi="Times New Roman" w:cs="Times New Roman"/>
          <w:i/>
          <w:iCs/>
          <w:sz w:val="28"/>
          <w:szCs w:val="28"/>
          <w:lang w:val="en-US"/>
        </w:rPr>
        <w:t>piissima</w:t>
      </w:r>
      <w:proofErr w:type="spellEnd"/>
      <w:r w:rsidRPr="00C80B41">
        <w:rPr>
          <w:rFonts w:ascii="Times New Roman" w:hAnsi="Times New Roman" w:cs="Times New Roman"/>
          <w:i/>
          <w:iCs/>
          <w:sz w:val="28"/>
          <w:szCs w:val="28"/>
          <w:lang w:val="en-US"/>
        </w:rPr>
        <w:t xml:space="preserve"> </w:t>
      </w:r>
      <w:proofErr w:type="spellStart"/>
      <w:r w:rsidRPr="00C80B41">
        <w:rPr>
          <w:rFonts w:ascii="Times New Roman" w:hAnsi="Times New Roman" w:cs="Times New Roman"/>
          <w:i/>
          <w:iCs/>
          <w:sz w:val="28"/>
          <w:szCs w:val="28"/>
          <w:lang w:val="en-US"/>
        </w:rPr>
        <w:t>vivas</w:t>
      </w:r>
      <w:proofErr w:type="spellEnd"/>
      <w:r w:rsidRPr="00C80B41">
        <w:rPr>
          <w:rFonts w:ascii="Times New Roman" w:hAnsi="Times New Roman" w:cs="Times New Roman"/>
          <w:i/>
          <w:iCs/>
          <w:sz w:val="28"/>
          <w:szCs w:val="28"/>
          <w:lang w:val="en-US"/>
        </w:rPr>
        <w:t xml:space="preserve"> in Christo semper.</w:t>
      </w:r>
    </w:p>
    <w:p w:rsidR="00BC36CB" w:rsidRDefault="00BC36CB" w:rsidP="00BC36C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Il s'agit du propre neveu de Victor Hugo.</w:t>
      </w:r>
    </w:p>
    <w:p w:rsidR="00BC36CB" w:rsidRDefault="00BC36CB" w:rsidP="00BC36C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Je dois à l'amabilité de M. Jean Hugo, auquel j'avais signalé l'existence de cette plaque, les indications suivantes. L'abbé Jules Hugo était le fils d'Abel Hugo, frère aîné de Victor et de Julie </w:t>
      </w:r>
      <w:proofErr w:type="spellStart"/>
      <w:r>
        <w:rPr>
          <w:rFonts w:ascii="Times New Roman" w:hAnsi="Times New Roman" w:cs="Times New Roman"/>
          <w:sz w:val="28"/>
          <w:szCs w:val="28"/>
        </w:rPr>
        <w:t>Duvidal</w:t>
      </w:r>
      <w:proofErr w:type="spellEnd"/>
      <w:r>
        <w:rPr>
          <w:rFonts w:ascii="Times New Roman" w:hAnsi="Times New Roman" w:cs="Times New Roman"/>
          <w:sz w:val="28"/>
          <w:szCs w:val="28"/>
        </w:rPr>
        <w:t xml:space="preserve"> de </w:t>
      </w:r>
      <w:proofErr w:type="spellStart"/>
      <w:r>
        <w:rPr>
          <w:rFonts w:ascii="Times New Roman" w:hAnsi="Times New Roman" w:cs="Times New Roman"/>
          <w:sz w:val="28"/>
          <w:szCs w:val="28"/>
        </w:rPr>
        <w:t>Montferrier</w:t>
      </w:r>
      <w:proofErr w:type="spellEnd"/>
      <w:r>
        <w:rPr>
          <w:rFonts w:ascii="Times New Roman" w:hAnsi="Times New Roman" w:cs="Times New Roman"/>
          <w:sz w:val="28"/>
          <w:szCs w:val="28"/>
        </w:rPr>
        <w:t xml:space="preserve">. M. Jean Hugo possède une lettre datée de 1857 où Mme Abel Hugo disait à son beau-frère Victor Hugo : « Jules </w:t>
      </w:r>
      <w:r>
        <w:rPr>
          <w:rFonts w:ascii="Times New Roman" w:hAnsi="Times New Roman" w:cs="Times New Roman"/>
          <w:sz w:val="28"/>
          <w:szCs w:val="28"/>
        </w:rPr>
        <w:lastRenderedPageBreak/>
        <w:t>ne fondera pas de famille. » Une autre lettre de la mère de l'abbé Hugo commence ainsi : « Ma chère Adèle, la plus belle récompense pour Jules est d'aller chez vous [place Royale]. Comme il a bien travaillé, je compte le dimanche gras vous l'amener à dîner, pensant qu'il trouvera toute votre famille réunie. »</w:t>
      </w:r>
    </w:p>
    <w:p w:rsidR="00BC36CB" w:rsidRDefault="00BC36CB" w:rsidP="00BC36C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Mort à la fleur de l'âge, l'abbé Hugo était le frère cadet de l'étrange Léopold Hugo, inventeur du système </w:t>
      </w:r>
      <w:proofErr w:type="spellStart"/>
      <w:r>
        <w:rPr>
          <w:rFonts w:ascii="Times New Roman" w:hAnsi="Times New Roman" w:cs="Times New Roman"/>
          <w:sz w:val="28"/>
          <w:szCs w:val="28"/>
        </w:rPr>
        <w:t>hugodécimal</w:t>
      </w:r>
      <w:proofErr w:type="spellEnd"/>
      <w:r>
        <w:rPr>
          <w:rFonts w:ascii="Times New Roman" w:hAnsi="Times New Roman" w:cs="Times New Roman"/>
          <w:sz w:val="28"/>
          <w:szCs w:val="28"/>
        </w:rPr>
        <w:t>, qui fut aussi musicien et peintre.</w:t>
      </w:r>
    </w:p>
    <w:p w:rsidR="00BC36CB" w:rsidRDefault="00BC36CB" w:rsidP="00BC36C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Comme ma mémoire est encore toute bourdonnante des milliers de vers de Victor Hugo que j'ai appris dans ma jeunesse, il m'a toujours été agréable de penser qu'un lien - et si pur – existait entre notre église nationale de Rome et La Légende des Siècles.... Quand je parle de La Légende des Siècles, comment ne pas évoquer les plaques qui honorent les soldats français tombés sur le sol italien, tout récemment pendant la campagne de 1944 et, pour une noble cause, en 1849 ?</w:t>
      </w:r>
    </w:p>
    <w:p w:rsidR="00BC36CB" w:rsidRDefault="00BC36CB" w:rsidP="00BC36C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Au début de la nef, à gauche et à droite, des bénitiers portés par des anges que le Bernin n'eût pas désavoués offrent l'eau sainte à la piété des passants. Au-dessus de chacun d'eux, cette inscription est placée :</w:t>
      </w:r>
    </w:p>
    <w:p w:rsidR="00BC36CB" w:rsidRPr="00C80B41" w:rsidRDefault="00BC36CB" w:rsidP="00BC36CB">
      <w:pPr>
        <w:spacing w:after="0" w:line="240" w:lineRule="auto"/>
        <w:rPr>
          <w:rFonts w:ascii="Times New Roman" w:hAnsi="Times New Roman" w:cs="Times New Roman"/>
          <w:sz w:val="28"/>
          <w:szCs w:val="28"/>
          <w:lang w:val="en-US"/>
        </w:rPr>
      </w:pPr>
      <w:proofErr w:type="spellStart"/>
      <w:r>
        <w:rPr>
          <w:rFonts w:ascii="Times New Roman" w:hAnsi="Times New Roman" w:cs="Times New Roman"/>
          <w:sz w:val="28"/>
          <w:szCs w:val="28"/>
        </w:rPr>
        <w:t>Quincinq</w:t>
      </w:r>
      <w:proofErr w:type="spellEnd"/>
      <w:r>
        <w:rPr>
          <w:rFonts w:ascii="Times New Roman" w:hAnsi="Times New Roman" w:cs="Times New Roman"/>
          <w:sz w:val="28"/>
          <w:szCs w:val="28"/>
        </w:rPr>
        <w:t xml:space="preserve">. </w:t>
      </w:r>
      <w:proofErr w:type="spellStart"/>
      <w:r w:rsidRPr="00C80B41">
        <w:rPr>
          <w:rFonts w:ascii="Times New Roman" w:hAnsi="Times New Roman" w:cs="Times New Roman"/>
          <w:sz w:val="28"/>
          <w:szCs w:val="28"/>
          <w:lang w:val="en-US"/>
        </w:rPr>
        <w:t>Orat</w:t>
      </w:r>
      <w:proofErr w:type="spellEnd"/>
      <w:r w:rsidRPr="00C80B41">
        <w:rPr>
          <w:rFonts w:ascii="Times New Roman" w:hAnsi="Times New Roman" w:cs="Times New Roman"/>
          <w:sz w:val="28"/>
          <w:szCs w:val="28"/>
          <w:lang w:val="en-US"/>
        </w:rPr>
        <w:t xml:space="preserve"> pro </w:t>
      </w:r>
      <w:proofErr w:type="spellStart"/>
      <w:r w:rsidRPr="00C80B41">
        <w:rPr>
          <w:rFonts w:ascii="Times New Roman" w:hAnsi="Times New Roman" w:cs="Times New Roman"/>
          <w:sz w:val="28"/>
          <w:szCs w:val="28"/>
          <w:lang w:val="en-US"/>
        </w:rPr>
        <w:t>Rege</w:t>
      </w:r>
      <w:proofErr w:type="spellEnd"/>
      <w:r w:rsidRPr="00C80B41">
        <w:rPr>
          <w:rFonts w:ascii="Times New Roman" w:hAnsi="Times New Roman" w:cs="Times New Roman"/>
          <w:sz w:val="28"/>
          <w:szCs w:val="28"/>
          <w:lang w:val="en-US"/>
        </w:rPr>
        <w:t xml:space="preserve"> </w:t>
      </w:r>
      <w:proofErr w:type="spellStart"/>
      <w:r w:rsidRPr="00C80B41">
        <w:rPr>
          <w:rFonts w:ascii="Times New Roman" w:hAnsi="Times New Roman" w:cs="Times New Roman"/>
          <w:sz w:val="28"/>
          <w:szCs w:val="28"/>
          <w:lang w:val="en-US"/>
        </w:rPr>
        <w:t>Franciæ</w:t>
      </w:r>
      <w:proofErr w:type="spellEnd"/>
    </w:p>
    <w:p w:rsidR="00BC36CB" w:rsidRPr="00C80B41" w:rsidRDefault="00BC36CB" w:rsidP="00BC36CB">
      <w:pPr>
        <w:spacing w:after="0" w:line="240" w:lineRule="auto"/>
        <w:rPr>
          <w:rFonts w:ascii="Times New Roman" w:hAnsi="Times New Roman" w:cs="Times New Roman"/>
          <w:sz w:val="28"/>
          <w:szCs w:val="28"/>
          <w:lang w:val="en-US"/>
        </w:rPr>
      </w:pPr>
      <w:proofErr w:type="spellStart"/>
      <w:r w:rsidRPr="00C80B41">
        <w:rPr>
          <w:rFonts w:ascii="Times New Roman" w:hAnsi="Times New Roman" w:cs="Times New Roman"/>
          <w:sz w:val="28"/>
          <w:szCs w:val="28"/>
          <w:lang w:val="en-US"/>
        </w:rPr>
        <w:t>Habet</w:t>
      </w:r>
      <w:proofErr w:type="spellEnd"/>
      <w:r w:rsidRPr="00C80B41">
        <w:rPr>
          <w:rFonts w:ascii="Times New Roman" w:hAnsi="Times New Roman" w:cs="Times New Roman"/>
          <w:sz w:val="28"/>
          <w:szCs w:val="28"/>
          <w:lang w:val="en-US"/>
        </w:rPr>
        <w:t xml:space="preserve"> </w:t>
      </w:r>
      <w:proofErr w:type="spellStart"/>
      <w:r w:rsidRPr="00C80B41">
        <w:rPr>
          <w:rFonts w:ascii="Times New Roman" w:hAnsi="Times New Roman" w:cs="Times New Roman"/>
          <w:sz w:val="28"/>
          <w:szCs w:val="28"/>
          <w:lang w:val="en-US"/>
        </w:rPr>
        <w:t>decem</w:t>
      </w:r>
      <w:proofErr w:type="spellEnd"/>
      <w:r w:rsidRPr="00C80B41">
        <w:rPr>
          <w:rFonts w:ascii="Times New Roman" w:hAnsi="Times New Roman" w:cs="Times New Roman"/>
          <w:sz w:val="28"/>
          <w:szCs w:val="28"/>
          <w:lang w:val="en-US"/>
        </w:rPr>
        <w:t xml:space="preserve"> dies de </w:t>
      </w:r>
      <w:proofErr w:type="spellStart"/>
      <w:r w:rsidRPr="00C80B41">
        <w:rPr>
          <w:rFonts w:ascii="Times New Roman" w:hAnsi="Times New Roman" w:cs="Times New Roman"/>
          <w:sz w:val="28"/>
          <w:szCs w:val="28"/>
          <w:lang w:val="en-US"/>
        </w:rPr>
        <w:t>Indulgentia</w:t>
      </w:r>
      <w:proofErr w:type="spellEnd"/>
    </w:p>
    <w:p w:rsidR="00BC36CB" w:rsidRPr="00C80B41" w:rsidRDefault="00BC36CB" w:rsidP="00BC36CB">
      <w:pPr>
        <w:spacing w:after="0" w:line="240" w:lineRule="auto"/>
        <w:jc w:val="center"/>
        <w:rPr>
          <w:rFonts w:ascii="Times New Roman" w:hAnsi="Times New Roman" w:cs="Times New Roman"/>
          <w:sz w:val="28"/>
          <w:szCs w:val="28"/>
          <w:lang w:val="en-US"/>
        </w:rPr>
      </w:pPr>
      <w:r w:rsidRPr="00C80B41">
        <w:rPr>
          <w:rFonts w:ascii="Times New Roman" w:hAnsi="Times New Roman" w:cs="Times New Roman"/>
          <w:sz w:val="28"/>
          <w:szCs w:val="28"/>
          <w:lang w:val="en-US"/>
        </w:rPr>
        <w:t>A PAPA INNOC. IV.</w:t>
      </w:r>
    </w:p>
    <w:p w:rsidR="00BC36CB" w:rsidRPr="00C80B41" w:rsidRDefault="00BC36CB" w:rsidP="00BC36CB">
      <w:pPr>
        <w:spacing w:after="0" w:line="240" w:lineRule="auto"/>
        <w:jc w:val="center"/>
        <w:rPr>
          <w:rFonts w:ascii="Times New Roman" w:hAnsi="Times New Roman" w:cs="Times New Roman"/>
          <w:sz w:val="28"/>
          <w:szCs w:val="28"/>
          <w:lang w:val="en-US"/>
        </w:rPr>
      </w:pPr>
      <w:r w:rsidRPr="00C80B41">
        <w:rPr>
          <w:rFonts w:ascii="Times New Roman" w:hAnsi="Times New Roman" w:cs="Times New Roman"/>
          <w:sz w:val="28"/>
          <w:szCs w:val="28"/>
          <w:lang w:val="en-US"/>
        </w:rPr>
        <w:t>S. THOM. IN SUPPLEM. QUAET XXV</w:t>
      </w:r>
    </w:p>
    <w:p w:rsidR="00BC36CB" w:rsidRPr="00C80B41" w:rsidRDefault="00BC36CB" w:rsidP="00BC36CB">
      <w:pPr>
        <w:spacing w:after="0" w:line="240" w:lineRule="auto"/>
        <w:jc w:val="center"/>
        <w:rPr>
          <w:rFonts w:ascii="Times New Roman" w:hAnsi="Times New Roman" w:cs="Times New Roman"/>
          <w:sz w:val="28"/>
          <w:szCs w:val="28"/>
          <w:lang w:val="en-US"/>
        </w:rPr>
      </w:pPr>
      <w:r w:rsidRPr="00C80B41">
        <w:rPr>
          <w:rFonts w:ascii="Times New Roman" w:hAnsi="Times New Roman" w:cs="Times New Roman"/>
          <w:sz w:val="28"/>
          <w:szCs w:val="28"/>
          <w:lang w:val="en-US"/>
        </w:rPr>
        <w:t>ART III AD SECUNDUM</w:t>
      </w:r>
    </w:p>
    <w:p w:rsidR="00BC36CB" w:rsidRPr="00C80B41" w:rsidRDefault="00BC36CB" w:rsidP="00BC36CB">
      <w:pPr>
        <w:spacing w:after="0" w:line="240" w:lineRule="auto"/>
        <w:jc w:val="center"/>
        <w:rPr>
          <w:rFonts w:ascii="Times New Roman" w:hAnsi="Times New Roman" w:cs="Times New Roman"/>
          <w:sz w:val="28"/>
          <w:szCs w:val="28"/>
          <w:lang w:val="en-US"/>
        </w:rPr>
      </w:pPr>
      <w:r w:rsidRPr="00C80B41">
        <w:rPr>
          <w:rFonts w:ascii="Times New Roman" w:hAnsi="Times New Roman" w:cs="Times New Roman"/>
          <w:sz w:val="28"/>
          <w:szCs w:val="28"/>
          <w:lang w:val="en-US"/>
        </w:rPr>
        <w:t>ET IN IV SENTENTIAR. DIST. XX. QUAEST I</w:t>
      </w:r>
    </w:p>
    <w:p w:rsidR="00BC36CB" w:rsidRPr="00C80B41" w:rsidRDefault="00BC36CB" w:rsidP="00BC36CB">
      <w:pPr>
        <w:spacing w:after="0" w:line="240" w:lineRule="auto"/>
        <w:jc w:val="center"/>
        <w:rPr>
          <w:rFonts w:ascii="Times New Roman" w:hAnsi="Times New Roman" w:cs="Times New Roman"/>
          <w:sz w:val="28"/>
          <w:szCs w:val="28"/>
          <w:lang w:val="en-US"/>
        </w:rPr>
      </w:pPr>
      <w:r w:rsidRPr="00C80B41">
        <w:rPr>
          <w:rFonts w:ascii="Times New Roman" w:hAnsi="Times New Roman" w:cs="Times New Roman"/>
          <w:sz w:val="28"/>
          <w:szCs w:val="28"/>
          <w:lang w:val="en-US"/>
        </w:rPr>
        <w:t>ART III QUAESTIUNC III AD SECUNDUM.</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Cette minutieuse référence au Docteur Angélique pour inciter les fidèles à prier pour le roi de France n'est-elle pas savoureuse ?</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Bien que l'on se trouve à Rome, au cœur même de la chrétienté, on a l'illusion d'être en France, le dimanche matin, à la grand-messe solennellement célébrée par les chapelains de Saint-Louis.</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L'un d'eux fait toujours une instruction en français. Chaque année un prédicateur français vient prêcher le Carême et la retraite de la Semaine sainte.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Ces exercices spirituels sont suivis non seulement par les Français de Rome mais par beaucoup de membres du Corps diplomatique et de nombreux italiens et étrangers. Saint François Xavier, saint François de Sales, le père Lacordaire ont illustré la chaire de Saint-Louis. Le pape Pie XII y est plusieurs fois monté quand il était cardinal secrétaire d'Etat. J'y ai souvent entendu Mgr Gillet - qui prêchait la retraite des hommes pendant le Carême -, le R.P. Carré, le R.P. Daniélou, et tant d'autres. C'est à Saint-Louis qu'ont lieu les cérémonies du Triduum lorsqu'un saint de nationalité française est élevé à la gloire des autels. C'est toujours aussi dans notre église nationale que se réunissent les deux ambassades que la France entretient à Rome - celle accréditée au Vatican et celle accréditée au Quirinal - ainsi que les directeurs de l'académie de France, de l'Ecole française d'archéologie, les membres de la colonie française, aux anniversaires que célèbrent ensemble l'Eglise et la patrie.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L'une des plus émouvantes cérémonies religieuses auxquelles il m'a été donné de participer au cours de ma mission à Rome, fut sans doute le service funèbre </w:t>
      </w:r>
      <w:r w:rsidRPr="00C80B41">
        <w:rPr>
          <w:rFonts w:ascii="Times New Roman" w:hAnsi="Times New Roman" w:cs="Times New Roman"/>
          <w:sz w:val="28"/>
          <w:szCs w:val="28"/>
        </w:rPr>
        <w:lastRenderedPageBreak/>
        <w:t>célébré à la mémoire des morts français et vietnamiens tombés en Indochine, en présence du général de Lattre de Tassigny - venu à Rome pour rendre une visite officielle au Souverain Pontife, avec Mme de Lattre de Tassigny. Tous deux portaient le deuil de leur fils unique, Bernard, glorieusement tombé au champ d'honneur peu de temps auparavant. La mort était déjà inscrite sur le visage du général. Par moments, au cours de la cérémonie qu'il suivait avec recueillement, on devinait, en voyant la crispation subite de ses traits, qu'il dominait une douleur physique.... Le général de Lattre de Tassigny avait profondément impressionné ses interlocuteurs du Vatican - et le plus auguste d'entre eux - par ses vues mondiales et la chaleur de son accent. Ce fut son dernier voyage officiel. Quelques mois plus tard, la France déposait le bâton de maréchal sur son lit d'agonisant....</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Un très beau service fut également célébré à Saint-Louis le 27 novembre 1954 pour le centenaire de la naissance du maréchal Lyautey. J'avais accompagné celui-ci à Rome trente-sept ans plus tôt, et nous avions prié ensemble à Saint-Louis. La première guerre mondiale battait son plein. Lyautey, alors ministre de la Guerre, était venu à Rome avec le président Aristide Briand et le ministre de l'Armement Albert Thomas pour prendre part à une conférence interalliée qui avait trait à l'armée d'Orient. J'étais son officier d'ordonnance.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Notre église nationale symbolise si bien la présence de la France au cœur de la cité des papes qu'il n'est pour ainsi dire pas un pèlerinage venant de notre pays qui n'inscrive une station - et, si possible, un office - dans ce sanctuaire. Pendant l'année sainte 1950, plus de deux cent cinquante mille Français ont défilé à Rome - c'est-à-dire à Saint-Louis. Ne pouvant accueillir tous nos compatriotes à l'ambassade - bien que vastes, les salons eussent été trop petits ! - j'avais pris l'habitude de les saluer dans la cour de l'église, à l'issue de la cérémonie qui les rassemblait. C'est ainsi que j'ai eu l'occasion de prendre contact avec des douzaines et des douzaines de pèlerinages, venus de tous les diocèses de France et généralement conduits par leurs évêques. En leur souhaitant la bienvenue, je considérais comme un devoir de ma charge de leur faire un bref exposé des institutions et des traditions que la France entretient depuis des siècles - et à travers tous les régimes - dans la Ville éternelle.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Le dimanche 12 mai 1957 restera une date mémorable dans l'histoire de Saint-Louis-des-Français.</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Ce jour-là, le chef de l'Etat français, M. René Coty, assistait en personne à la messe solennelle célébrée dans notre église nationale en l'honneur de sainte Jeanne d'Arc. M. René Coty se trouvait en visite officielle à Rome. Il devait se rendre le lendemain au Vatican - où il fut reçu avec des honneurs exceptionnels - pour porter à S.S. le pape Pie XII l'hommage de la France. Il avait tenu à entendre la messe à Saint-Louis-des-Français. Accueilli au portail de l'église par Mgr André Baron, supérieur de Saint-Louis, entouré du clergé de l'église et des membres ecclésiastiques de la Congrégation générale des pieux Etablissements de la France à Rome et à Lorette, et après avoir reçu l'eau bénite que lui présentait Mgr Baron, le chef de l'Etat, précédé du clergé, traversa l'église en cortège solennel et fut conduit dans le chœur où l'attendaient son fauteuil et son prie-Dieu. </w:t>
      </w:r>
      <w:r w:rsidRPr="00C80B41">
        <w:rPr>
          <w:rFonts w:ascii="Times New Roman" w:hAnsi="Times New Roman" w:cs="Times New Roman"/>
          <w:sz w:val="28"/>
          <w:szCs w:val="28"/>
        </w:rPr>
        <w:lastRenderedPageBreak/>
        <w:t xml:space="preserve">Le ministre des Affaires étrangères de France - il s'agissait alors de M. Christian Pineau, député de la Sarthe - accompagnait le président dont la suite se composait de M. Jacques </w:t>
      </w:r>
      <w:proofErr w:type="spellStart"/>
      <w:r w:rsidRPr="00C80B41">
        <w:rPr>
          <w:rFonts w:ascii="Times New Roman" w:hAnsi="Times New Roman" w:cs="Times New Roman"/>
          <w:sz w:val="28"/>
          <w:szCs w:val="28"/>
        </w:rPr>
        <w:t>Bordeneuve</w:t>
      </w:r>
      <w:proofErr w:type="spellEnd"/>
      <w:r w:rsidRPr="00C80B41">
        <w:rPr>
          <w:rFonts w:ascii="Times New Roman" w:hAnsi="Times New Roman" w:cs="Times New Roman"/>
          <w:sz w:val="28"/>
          <w:szCs w:val="28"/>
        </w:rPr>
        <w:t>, secrétaire d'Etat aux Arts et Lettres ; de mon successeur et ami M. Roland de Margerie, ambassadeur de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France près le Saint-Siège ; de M. Henri </w:t>
      </w:r>
      <w:proofErr w:type="spellStart"/>
      <w:r w:rsidRPr="00C80B41">
        <w:rPr>
          <w:rFonts w:ascii="Times New Roman" w:hAnsi="Times New Roman" w:cs="Times New Roman"/>
          <w:sz w:val="28"/>
          <w:szCs w:val="28"/>
        </w:rPr>
        <w:t>Longchambon</w:t>
      </w:r>
      <w:proofErr w:type="spellEnd"/>
      <w:r w:rsidRPr="00C80B41">
        <w:rPr>
          <w:rFonts w:ascii="Times New Roman" w:hAnsi="Times New Roman" w:cs="Times New Roman"/>
          <w:sz w:val="28"/>
          <w:szCs w:val="28"/>
        </w:rPr>
        <w:t xml:space="preserve">, doyen honoraire de la Faculté des sciences de Lyon et sénateur des Français de l'étranger ; de M. Charles Merveilleux du </w:t>
      </w:r>
      <w:proofErr w:type="spellStart"/>
      <w:r w:rsidRPr="00C80B41">
        <w:rPr>
          <w:rFonts w:ascii="Times New Roman" w:hAnsi="Times New Roman" w:cs="Times New Roman"/>
          <w:sz w:val="28"/>
          <w:szCs w:val="28"/>
        </w:rPr>
        <w:t>Vignaux</w:t>
      </w:r>
      <w:proofErr w:type="spellEnd"/>
      <w:r w:rsidRPr="00C80B41">
        <w:rPr>
          <w:rFonts w:ascii="Times New Roman" w:hAnsi="Times New Roman" w:cs="Times New Roman"/>
          <w:sz w:val="28"/>
          <w:szCs w:val="28"/>
        </w:rPr>
        <w:t xml:space="preserve">, secrétaire général de la Présidence de la République ; de M. le général </w:t>
      </w:r>
      <w:proofErr w:type="spellStart"/>
      <w:r w:rsidRPr="00C80B41">
        <w:rPr>
          <w:rFonts w:ascii="Times New Roman" w:hAnsi="Times New Roman" w:cs="Times New Roman"/>
          <w:sz w:val="28"/>
          <w:szCs w:val="28"/>
        </w:rPr>
        <w:t>Ganeval</w:t>
      </w:r>
      <w:proofErr w:type="spellEnd"/>
      <w:r w:rsidRPr="00C80B41">
        <w:rPr>
          <w:rFonts w:ascii="Times New Roman" w:hAnsi="Times New Roman" w:cs="Times New Roman"/>
          <w:sz w:val="28"/>
          <w:szCs w:val="28"/>
        </w:rPr>
        <w:t xml:space="preserve">, secrétaire général militaire de la Présidence de la République ; de M. le comte de la </w:t>
      </w:r>
      <w:proofErr w:type="spellStart"/>
      <w:r w:rsidRPr="00C80B41">
        <w:rPr>
          <w:rFonts w:ascii="Times New Roman" w:hAnsi="Times New Roman" w:cs="Times New Roman"/>
          <w:sz w:val="28"/>
          <w:szCs w:val="28"/>
        </w:rPr>
        <w:t>Chauvinière</w:t>
      </w:r>
      <w:proofErr w:type="spellEnd"/>
      <w:r w:rsidRPr="00C80B41">
        <w:rPr>
          <w:rFonts w:ascii="Times New Roman" w:hAnsi="Times New Roman" w:cs="Times New Roman"/>
          <w:sz w:val="28"/>
          <w:szCs w:val="28"/>
        </w:rPr>
        <w:t>, ministre plénipotentiaire, chef du Protocole, introducteur des ambassadeurs ; de</w:t>
      </w:r>
      <w:r>
        <w:rPr>
          <w:rFonts w:ascii="Times New Roman" w:hAnsi="Times New Roman" w:cs="Times New Roman"/>
          <w:sz w:val="28"/>
          <w:szCs w:val="28"/>
        </w:rPr>
        <w:t xml:space="preserve"> </w:t>
      </w:r>
      <w:r w:rsidRPr="00C80B41">
        <w:rPr>
          <w:rFonts w:ascii="Times New Roman" w:hAnsi="Times New Roman" w:cs="Times New Roman"/>
          <w:sz w:val="28"/>
          <w:szCs w:val="28"/>
        </w:rPr>
        <w:t xml:space="preserve">M. Jean Laloy, ministre plénipotentiaire, directeur d'Europe au ministère des Affaires étrangères ; de M. le général </w:t>
      </w:r>
      <w:proofErr w:type="spellStart"/>
      <w:r w:rsidRPr="00C80B41">
        <w:rPr>
          <w:rFonts w:ascii="Times New Roman" w:hAnsi="Times New Roman" w:cs="Times New Roman"/>
          <w:sz w:val="28"/>
          <w:szCs w:val="28"/>
        </w:rPr>
        <w:t>Cressaty</w:t>
      </w:r>
      <w:proofErr w:type="spellEnd"/>
      <w:r w:rsidRPr="00C80B41">
        <w:rPr>
          <w:rFonts w:ascii="Times New Roman" w:hAnsi="Times New Roman" w:cs="Times New Roman"/>
          <w:sz w:val="28"/>
          <w:szCs w:val="28"/>
        </w:rPr>
        <w:t xml:space="preserve"> et de M. le colonel Dor, de la maison militaire de M. le président de la République ; de M. René Brouillet, ministre conseiller de l'ambassade de France près le Saint-Siège ; du R. P. </w:t>
      </w:r>
      <w:proofErr w:type="spellStart"/>
      <w:r w:rsidRPr="00C80B41">
        <w:rPr>
          <w:rFonts w:ascii="Times New Roman" w:hAnsi="Times New Roman" w:cs="Times New Roman"/>
          <w:sz w:val="28"/>
          <w:szCs w:val="28"/>
        </w:rPr>
        <w:t>Delos</w:t>
      </w:r>
      <w:proofErr w:type="spellEnd"/>
      <w:r w:rsidRPr="00C80B41">
        <w:rPr>
          <w:rFonts w:ascii="Times New Roman" w:hAnsi="Times New Roman" w:cs="Times New Roman"/>
          <w:sz w:val="28"/>
          <w:szCs w:val="28"/>
        </w:rPr>
        <w:t xml:space="preserve">, conseiller canoniste ; du R. P. </w:t>
      </w:r>
      <w:proofErr w:type="spellStart"/>
      <w:r w:rsidRPr="00C80B41">
        <w:rPr>
          <w:rFonts w:ascii="Times New Roman" w:hAnsi="Times New Roman" w:cs="Times New Roman"/>
          <w:sz w:val="28"/>
          <w:szCs w:val="28"/>
        </w:rPr>
        <w:t>Darsy</w:t>
      </w:r>
      <w:proofErr w:type="spellEnd"/>
      <w:r w:rsidRPr="00C80B41">
        <w:rPr>
          <w:rFonts w:ascii="Times New Roman" w:hAnsi="Times New Roman" w:cs="Times New Roman"/>
          <w:sz w:val="28"/>
          <w:szCs w:val="28"/>
        </w:rPr>
        <w:t>, conseiller culturel de l'ambassade de</w:t>
      </w:r>
      <w:r>
        <w:rPr>
          <w:rFonts w:ascii="Times New Roman" w:hAnsi="Times New Roman" w:cs="Times New Roman"/>
          <w:sz w:val="28"/>
          <w:szCs w:val="28"/>
        </w:rPr>
        <w:t xml:space="preserve"> </w:t>
      </w:r>
      <w:r w:rsidRPr="00C80B41">
        <w:rPr>
          <w:rFonts w:ascii="Times New Roman" w:hAnsi="Times New Roman" w:cs="Times New Roman"/>
          <w:sz w:val="28"/>
          <w:szCs w:val="28"/>
        </w:rPr>
        <w:t xml:space="preserve">France près le Saint-Siège ; de MM. de </w:t>
      </w:r>
      <w:proofErr w:type="spellStart"/>
      <w:r w:rsidRPr="00C80B41">
        <w:rPr>
          <w:rFonts w:ascii="Times New Roman" w:hAnsi="Times New Roman" w:cs="Times New Roman"/>
          <w:sz w:val="28"/>
          <w:szCs w:val="28"/>
        </w:rPr>
        <w:t>Boulloche</w:t>
      </w:r>
      <w:proofErr w:type="spellEnd"/>
      <w:r w:rsidRPr="00C80B41">
        <w:rPr>
          <w:rFonts w:ascii="Times New Roman" w:hAnsi="Times New Roman" w:cs="Times New Roman"/>
          <w:sz w:val="28"/>
          <w:szCs w:val="28"/>
        </w:rPr>
        <w:t xml:space="preserve"> et </w:t>
      </w:r>
      <w:proofErr w:type="spellStart"/>
      <w:r w:rsidRPr="00C80B41">
        <w:rPr>
          <w:rFonts w:ascii="Times New Roman" w:hAnsi="Times New Roman" w:cs="Times New Roman"/>
          <w:sz w:val="28"/>
          <w:szCs w:val="28"/>
        </w:rPr>
        <w:t>Brugère</w:t>
      </w:r>
      <w:proofErr w:type="spellEnd"/>
      <w:r w:rsidRPr="00C80B41">
        <w:rPr>
          <w:rFonts w:ascii="Times New Roman" w:hAnsi="Times New Roman" w:cs="Times New Roman"/>
          <w:sz w:val="28"/>
          <w:szCs w:val="28"/>
        </w:rPr>
        <w:t>, secrétaires de cette ambassade, etc.</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L'église était trop petite pour contenir la foule des ecclésiastiques et laïques français. La place Saint-Louis était noire de monde. Un cordon de troupes italiennes rendait les honneurs.</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Mgr Baron célébra le saint sacrifice de la messe. Après l'Evangile, le T.R.P. Le Bourgeois, supérieur général de la congrégation de Jésus et Marie (Eudistes), prononça une allocution où il sut évoquer les gloires et les sacrifices de Jeanne d'Arc, ceux de la France, et associer la patrie à l'insigne démarche que le chef de l'Etat accomplissait en ce jour. Tous ceux qui les ont entendues ont gardé un saisissant souvenir de ces paroles. Le président Coty ne put maîtriser l'émotion qui l'envahit quand, avec délicatesse, le R.P. Le Bourgeois rappela le souvenir de Mme Coty, à la fois présente et absente d'une cérémonie qu'elle eût tant aimée....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Dans quelques jours - la nouvelle vient d'en être </w:t>
      </w:r>
      <w:proofErr w:type="gramStart"/>
      <w:r w:rsidRPr="00C80B41">
        <w:rPr>
          <w:rFonts w:ascii="Times New Roman" w:hAnsi="Times New Roman" w:cs="Times New Roman"/>
          <w:sz w:val="28"/>
          <w:szCs w:val="28"/>
        </w:rPr>
        <w:t>donnée -</w:t>
      </w:r>
      <w:proofErr w:type="gramEnd"/>
      <w:r w:rsidRPr="00C80B41">
        <w:rPr>
          <w:rFonts w:ascii="Times New Roman" w:hAnsi="Times New Roman" w:cs="Times New Roman"/>
          <w:sz w:val="28"/>
          <w:szCs w:val="28"/>
        </w:rPr>
        <w:t xml:space="preserve"> le général de Gaulle, qui a succédé au président René Coty à la tête de l'Etat français, accomplira le même geste puisqu'il va se rendre à Rome et qu'il y portera à son tour l'hommage de la France au Souverain Pontife. Le général de Gaulle était déjà venu dans la Ville éternelle – et à Saint-Louis-des-Français - en juin 1944. Dès cette époque, il incarnait la France. Son retour, quatorze ans plus tard, après les événements que nous avons vécus, ne sera que plus émouvant.</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Tout cela, qui est si beau, est encore dépassé par un honneur que Saint-Louis-des-Français est la seule église française à avoir reçu d'une façon aussi fréquente et quasi régulière depuis quatre siècles : celui de recevoir le pape. J'ai sous les yeux la liste des visites que les Souverains Pontifes ont rendues à notre église nationale depuis qu'elle existe sous sa forme actuelle. Liste impressionnante.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Les papes sont venus quarante fois à Saint-Louis, en quatre siècles.</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Le premier dont les registres font mention est le pape Sixte Quint. Il apparut à Saint-Louis le jeudi 24 septembre 1587, à la nouvelle d'une victoire remportée en France par le duc de Guise sur les troupes rebelles.</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lastRenderedPageBreak/>
        <w:t>Le 25 septembre 1711, Clément XI assista à un service octave célébré pour le repos de l'âme du dauphin, fils du roi Louis XIV. Benoît XIII vint le 23 mars 1726 pour la consécration de l'archevêque d'Auch, le cardinal de Polignac. Clément XIV en mai 1774 pour prier pour le roi Louis XV dont la mort était proche.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Pie VI se rendit deux fois à Saint-Louis. Le 30 décembre 1781 pour sacrer Mgr François-Pierre de Bernis, neveu du fameux cardinal. En août 1792 - remarquez la date ! - pour célébrer la messe et assister à des prières pour la France.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Pie VII fit trois visites à notre église nationale. Le 25 août 1814 - jour de la Saint-Louis, roi de France - après avoir reçu le nouvel ambassadeur du roi Louis XVIII, Courtois de </w:t>
      </w:r>
      <w:proofErr w:type="spellStart"/>
      <w:r w:rsidRPr="00C80B41">
        <w:rPr>
          <w:rFonts w:ascii="Times New Roman" w:hAnsi="Times New Roman" w:cs="Times New Roman"/>
          <w:sz w:val="28"/>
          <w:szCs w:val="28"/>
        </w:rPr>
        <w:t>Pressigny</w:t>
      </w:r>
      <w:proofErr w:type="spellEnd"/>
      <w:r w:rsidRPr="00C80B41">
        <w:rPr>
          <w:rFonts w:ascii="Times New Roman" w:hAnsi="Times New Roman" w:cs="Times New Roman"/>
          <w:sz w:val="28"/>
          <w:szCs w:val="28"/>
        </w:rPr>
        <w:t>. Le pape célébra le saint sacrifice de la messe. Le 25 août de l'année suivante il revint pour célébrer également la messe. De même le 25 août 1816.</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Léon XII se rendit quatre fois à Saint-Louis. Le 25 août 1824 pour prier devant l'autel de Saint-Louis ; l'année suivante, à la même date et dans les mêmes circonstances ; le 4 novembre 1827 - jour de la fête de Saint-Charles - pour assister à une messe basse aux intentions du roi Charles X.</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Également en 1828. Pie VIII, suivant l'exemple de son prédécesseur, vint à Saint-Louis le 4 novembre 1829. Mais il n'arriva qu'à la fin de la grand-messe. Aussi y retournât-il quelques heures plus tard pour prier et visiter Saint-Louis.</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Grégoire XVI parut dans notre église le jour de la Saint-Louis en 1833, 1834, 1836, 1838 et 1839.</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C'est le pape Pie IX qui fut le plus assidu - il est vrai que son pontificat fut long. Sauf en 1849 (et pour cause !), en 1857 (où il était absent de Rome), en 1862, en 1864, en 1865 (où il se trouvait à </w:t>
      </w:r>
      <w:proofErr w:type="spellStart"/>
      <w:r w:rsidRPr="00C80B41">
        <w:rPr>
          <w:rFonts w:ascii="Times New Roman" w:hAnsi="Times New Roman" w:cs="Times New Roman"/>
          <w:sz w:val="28"/>
          <w:szCs w:val="28"/>
        </w:rPr>
        <w:t>Castelgandolfo</w:t>
      </w:r>
      <w:proofErr w:type="spellEnd"/>
      <w:r w:rsidRPr="00C80B41">
        <w:rPr>
          <w:rFonts w:ascii="Times New Roman" w:hAnsi="Times New Roman" w:cs="Times New Roman"/>
          <w:sz w:val="28"/>
          <w:szCs w:val="28"/>
        </w:rPr>
        <w:t>), Pie IX est venu chaque année, le 25 août, jour de la Saint-Louis, dans notre église.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Mgr de Ségur, qui fut secrétaire de l'ambassade de France près le Saint-Siège avant d'entrer dans les ordres, a laissé, dans ses souvenirs, un charmant récit de la visite des papes.</w:t>
      </w:r>
    </w:p>
    <w:p w:rsidR="00BC36CB" w:rsidRPr="00C80B41" w:rsidRDefault="00BC36CB" w:rsidP="00BC36CB">
      <w:pPr>
        <w:spacing w:after="0" w:line="240" w:lineRule="auto"/>
        <w:jc w:val="both"/>
        <w:rPr>
          <w:rFonts w:ascii="Times New Roman" w:hAnsi="Times New Roman" w:cs="Times New Roman"/>
          <w:sz w:val="24"/>
          <w:szCs w:val="24"/>
        </w:rPr>
      </w:pPr>
      <w:r w:rsidRPr="00C80B41">
        <w:rPr>
          <w:rFonts w:ascii="Times New Roman" w:hAnsi="Times New Roman" w:cs="Times New Roman"/>
          <w:sz w:val="28"/>
          <w:szCs w:val="28"/>
        </w:rPr>
        <w:t>La dernière venue de Pie IX marque une date doublement grave et pour la papauté et pour la France. Elle eut lieu le 25 août 1870. Quelques jours plus tard, c'était Sedan et l'écroulement du Second Empire. Moins d'un mois après, l'entrée des troupes du général Cadorna à Rome, le combat de la Porta Pia [</w:t>
      </w:r>
      <w:r w:rsidRPr="00C80B41">
        <w:rPr>
          <w:rFonts w:ascii="Times New Roman" w:hAnsi="Times New Roman" w:cs="Times New Roman"/>
          <w:sz w:val="24"/>
          <w:szCs w:val="24"/>
        </w:rPr>
        <w:t xml:space="preserve">Il est curieux de noter que la fameuse « brèche » par laquelle les soldats italiens pénétrèrent dans Rome fut pratiquée dans le mur </w:t>
      </w:r>
      <w:proofErr w:type="spellStart"/>
      <w:r w:rsidRPr="00C80B41">
        <w:rPr>
          <w:rFonts w:ascii="Times New Roman" w:hAnsi="Times New Roman" w:cs="Times New Roman"/>
          <w:sz w:val="24"/>
          <w:szCs w:val="24"/>
        </w:rPr>
        <w:t>aurélien</w:t>
      </w:r>
      <w:proofErr w:type="spellEnd"/>
      <w:r w:rsidRPr="00C80B41">
        <w:rPr>
          <w:rFonts w:ascii="Times New Roman" w:hAnsi="Times New Roman" w:cs="Times New Roman"/>
          <w:sz w:val="24"/>
          <w:szCs w:val="24"/>
        </w:rPr>
        <w:t xml:space="preserve"> à la hauteur du jardin de la villa Bonaparte - devenue l'ambassade de France près le Saint-Siège. Elle était défendue par des zouaves pontificaux parmi lesquels se trouvaient de nombreux Français.</w:t>
      </w:r>
      <w:r w:rsidRPr="00C80B41">
        <w:rPr>
          <w:rFonts w:ascii="Times New Roman" w:hAnsi="Times New Roman" w:cs="Times New Roman"/>
          <w:sz w:val="28"/>
          <w:szCs w:val="28"/>
        </w:rPr>
        <w:t xml:space="preserve">] </w:t>
      </w:r>
      <w:proofErr w:type="gramStart"/>
      <w:r w:rsidRPr="00C80B41">
        <w:rPr>
          <w:rFonts w:ascii="Times New Roman" w:hAnsi="Times New Roman" w:cs="Times New Roman"/>
          <w:sz w:val="28"/>
          <w:szCs w:val="28"/>
        </w:rPr>
        <w:t>et</w:t>
      </w:r>
      <w:proofErr w:type="gramEnd"/>
      <w:r w:rsidRPr="00C80B41">
        <w:rPr>
          <w:rFonts w:ascii="Times New Roman" w:hAnsi="Times New Roman" w:cs="Times New Roman"/>
          <w:sz w:val="28"/>
          <w:szCs w:val="28"/>
        </w:rPr>
        <w:t xml:space="preserve"> la fin du pouvoir temporel des</w:t>
      </w:r>
      <w:r w:rsidRPr="00C80B41">
        <w:rPr>
          <w:rFonts w:ascii="Times New Roman" w:hAnsi="Times New Roman" w:cs="Times New Roman"/>
          <w:sz w:val="24"/>
          <w:szCs w:val="24"/>
        </w:rPr>
        <w:t xml:space="preserve"> </w:t>
      </w:r>
      <w:r w:rsidRPr="00C80B41">
        <w:rPr>
          <w:rFonts w:ascii="Times New Roman" w:hAnsi="Times New Roman" w:cs="Times New Roman"/>
          <w:sz w:val="28"/>
          <w:szCs w:val="28"/>
        </w:rPr>
        <w:t>papes sur la ville de Rome et ce qui restait des</w:t>
      </w:r>
      <w:r w:rsidRPr="00C80B41">
        <w:rPr>
          <w:rFonts w:ascii="Times New Roman" w:hAnsi="Times New Roman" w:cs="Times New Roman"/>
          <w:sz w:val="24"/>
          <w:szCs w:val="24"/>
        </w:rPr>
        <w:t xml:space="preserve"> </w:t>
      </w:r>
      <w:r w:rsidRPr="00C80B41">
        <w:rPr>
          <w:rFonts w:ascii="Times New Roman" w:hAnsi="Times New Roman" w:cs="Times New Roman"/>
          <w:sz w:val="28"/>
          <w:szCs w:val="28"/>
        </w:rPr>
        <w:t>Etats pontificaux.</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Cette tradition de la visite du Souverain Pontife dans notre église nationale, si précieuse pour notre pays, vient d'être heureusement renouée. A l'occasion de la fin de l'année du centenaire des apparitions de Lourdes, S.S. le pape Jean XXIII a eu la délicate pensée de venir à Saint-Louis assister à un salut solennel. Ne pouvant se rendre en personne devant la grotte de </w:t>
      </w:r>
      <w:proofErr w:type="spellStart"/>
      <w:r w:rsidRPr="00C80B41">
        <w:rPr>
          <w:rFonts w:ascii="Times New Roman" w:hAnsi="Times New Roman" w:cs="Times New Roman"/>
          <w:sz w:val="28"/>
          <w:szCs w:val="28"/>
        </w:rPr>
        <w:t>Massabielle</w:t>
      </w:r>
      <w:proofErr w:type="spellEnd"/>
      <w:r w:rsidRPr="00C80B41">
        <w:rPr>
          <w:rFonts w:ascii="Times New Roman" w:hAnsi="Times New Roman" w:cs="Times New Roman"/>
          <w:sz w:val="28"/>
          <w:szCs w:val="28"/>
        </w:rPr>
        <w:t>, le Saint-Père a tenu à célébrer dans l'église française de Rome, qui est un peu terre française, la clôture d'une année mariale si intimement liée à cette terre.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lastRenderedPageBreak/>
        <w:t xml:space="preserve">Quand il était encore patriarche de Venise, S. </w:t>
      </w:r>
      <w:proofErr w:type="spellStart"/>
      <w:r w:rsidRPr="00C80B41">
        <w:rPr>
          <w:rFonts w:ascii="Times New Roman" w:hAnsi="Times New Roman" w:cs="Times New Roman"/>
          <w:sz w:val="28"/>
          <w:szCs w:val="28"/>
        </w:rPr>
        <w:t>Em</w:t>
      </w:r>
      <w:proofErr w:type="spellEnd"/>
      <w:r w:rsidRPr="00C80B41">
        <w:rPr>
          <w:rFonts w:ascii="Times New Roman" w:hAnsi="Times New Roman" w:cs="Times New Roman"/>
          <w:sz w:val="28"/>
          <w:szCs w:val="28"/>
        </w:rPr>
        <w:t xml:space="preserve">. </w:t>
      </w:r>
      <w:proofErr w:type="gramStart"/>
      <w:r w:rsidRPr="00C80B41">
        <w:rPr>
          <w:rFonts w:ascii="Times New Roman" w:hAnsi="Times New Roman" w:cs="Times New Roman"/>
          <w:sz w:val="28"/>
          <w:szCs w:val="28"/>
        </w:rPr>
        <w:t>le</w:t>
      </w:r>
      <w:proofErr w:type="gramEnd"/>
      <w:r w:rsidRPr="00C80B41">
        <w:rPr>
          <w:rFonts w:ascii="Times New Roman" w:hAnsi="Times New Roman" w:cs="Times New Roman"/>
          <w:sz w:val="28"/>
          <w:szCs w:val="28"/>
        </w:rPr>
        <w:t xml:space="preserve"> cardinal </w:t>
      </w:r>
      <w:proofErr w:type="spellStart"/>
      <w:r w:rsidRPr="00C80B41">
        <w:rPr>
          <w:rFonts w:ascii="Times New Roman" w:hAnsi="Times New Roman" w:cs="Times New Roman"/>
          <w:sz w:val="28"/>
          <w:szCs w:val="28"/>
        </w:rPr>
        <w:t>Roncalli</w:t>
      </w:r>
      <w:proofErr w:type="spellEnd"/>
      <w:r w:rsidRPr="00C80B41">
        <w:rPr>
          <w:rFonts w:ascii="Times New Roman" w:hAnsi="Times New Roman" w:cs="Times New Roman"/>
          <w:sz w:val="28"/>
          <w:szCs w:val="28"/>
        </w:rPr>
        <w:t xml:space="preserve"> - ancien nonce en France - n'était-il pas allé à Lourdes, en février 1958, pour consacrer la nouvelle basilique souterraine, dédiée à saint Pie X ?</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Accueilli à sa descente de voiture par l'ambassadeur de France près le Saint-Siège, M. Roland de Margerie, et par Mgr Baron, recteur de Saint-Louis-des-</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Français entouré des chapelains, le Souverain Pontife fut salué sur le porche de l'église par LL. </w:t>
      </w:r>
      <w:proofErr w:type="spellStart"/>
      <w:r w:rsidRPr="00C80B41">
        <w:rPr>
          <w:rFonts w:ascii="Times New Roman" w:hAnsi="Times New Roman" w:cs="Times New Roman"/>
          <w:sz w:val="28"/>
          <w:szCs w:val="28"/>
        </w:rPr>
        <w:t>EEm</w:t>
      </w:r>
      <w:proofErr w:type="spellEnd"/>
      <w:r w:rsidRPr="00C80B41">
        <w:rPr>
          <w:rFonts w:ascii="Times New Roman" w:hAnsi="Times New Roman" w:cs="Times New Roman"/>
          <w:sz w:val="28"/>
          <w:szCs w:val="28"/>
        </w:rPr>
        <w:t xml:space="preserve">. </w:t>
      </w:r>
      <w:proofErr w:type="gramStart"/>
      <w:r w:rsidRPr="00C80B41">
        <w:rPr>
          <w:rFonts w:ascii="Times New Roman" w:hAnsi="Times New Roman" w:cs="Times New Roman"/>
          <w:sz w:val="28"/>
          <w:szCs w:val="28"/>
        </w:rPr>
        <w:t>les</w:t>
      </w:r>
      <w:proofErr w:type="gramEnd"/>
      <w:r w:rsidRPr="00C80B41">
        <w:rPr>
          <w:rFonts w:ascii="Times New Roman" w:hAnsi="Times New Roman" w:cs="Times New Roman"/>
          <w:sz w:val="28"/>
          <w:szCs w:val="28"/>
        </w:rPr>
        <w:t xml:space="preserve"> cardinaux Tisserant, doyen du Sacré Collège, </w:t>
      </w:r>
      <w:proofErr w:type="spellStart"/>
      <w:r w:rsidRPr="00C80B41">
        <w:rPr>
          <w:rFonts w:ascii="Times New Roman" w:hAnsi="Times New Roman" w:cs="Times New Roman"/>
          <w:sz w:val="28"/>
          <w:szCs w:val="28"/>
        </w:rPr>
        <w:t>Micara</w:t>
      </w:r>
      <w:proofErr w:type="spellEnd"/>
      <w:r w:rsidRPr="00C80B41">
        <w:rPr>
          <w:rFonts w:ascii="Times New Roman" w:hAnsi="Times New Roman" w:cs="Times New Roman"/>
          <w:sz w:val="28"/>
          <w:szCs w:val="28"/>
        </w:rPr>
        <w:t xml:space="preserve">, vicaire du pape à Rome, </w:t>
      </w:r>
      <w:proofErr w:type="spellStart"/>
      <w:r w:rsidRPr="00C80B41">
        <w:rPr>
          <w:rFonts w:ascii="Times New Roman" w:hAnsi="Times New Roman" w:cs="Times New Roman"/>
          <w:sz w:val="28"/>
          <w:szCs w:val="28"/>
        </w:rPr>
        <w:t>Tardini</w:t>
      </w:r>
      <w:proofErr w:type="spellEnd"/>
      <w:r w:rsidRPr="00C80B41">
        <w:rPr>
          <w:rFonts w:ascii="Times New Roman" w:hAnsi="Times New Roman" w:cs="Times New Roman"/>
          <w:sz w:val="28"/>
          <w:szCs w:val="28"/>
        </w:rPr>
        <w:t>, secrétaire d'Etat, Valerio Valeri, préfet de la congrégation des Religieux et ancien nonce en France, et Jullien. Le pape était accompagné de Mgr Enrico Dante, préfet des cérémonies apostoliques et de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Mgr </w:t>
      </w:r>
      <w:proofErr w:type="spellStart"/>
      <w:r w:rsidRPr="00C80B41">
        <w:rPr>
          <w:rFonts w:ascii="Times New Roman" w:hAnsi="Times New Roman" w:cs="Times New Roman"/>
          <w:sz w:val="28"/>
          <w:szCs w:val="28"/>
        </w:rPr>
        <w:t>Capoferri</w:t>
      </w:r>
      <w:proofErr w:type="spellEnd"/>
      <w:r w:rsidRPr="00C80B41">
        <w:rPr>
          <w:rFonts w:ascii="Times New Roman" w:hAnsi="Times New Roman" w:cs="Times New Roman"/>
          <w:sz w:val="28"/>
          <w:szCs w:val="28"/>
        </w:rPr>
        <w:t>, maître des cérémonies pontificales.</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Tous les Français résidant à Rome, ecclésiastiques et laïques - et même de nombreux Français venus pour la circonstance de diverses villes d'Italie - remplissaient l'église. Elle était trop petite pour les contenir. L'ambassadeur de France en Italie et les consuls de France en Italie, étaient présents. Quand le Souverain Pontife fit son entrée et pendant qu'il se rendait au chœur, l'assistance, d'un seul cœur, entonna le cantique que les Français ont la coutume de chanter à Lourdes.</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Après s'être recueilli devant le maître-autel, le pape prononça en français une allocution dont voici les principaux passages :</w:t>
      </w:r>
    </w:p>
    <w:p w:rsidR="00BC36CB" w:rsidRPr="00C80B41" w:rsidRDefault="00BC36CB" w:rsidP="00BC36CB">
      <w:pPr>
        <w:spacing w:after="0" w:line="240" w:lineRule="auto"/>
        <w:jc w:val="both"/>
        <w:rPr>
          <w:rFonts w:ascii="Times New Roman" w:hAnsi="Times New Roman" w:cs="Times New Roman"/>
          <w:sz w:val="28"/>
          <w:szCs w:val="28"/>
        </w:rPr>
      </w:pP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La voix du pape, humble serviteur des serviteurs de Dieu, s'est fait entendre ce matin dans toute la France et aussi en tous lieux de la terre. C'était un remerciement au Seigneur pour le don immense des grâces célestes accordées au monde pendant l'année centenaire des apparitions de Lourdes.</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A Rome, cette voix résonna déjà par avance dimanche dernier sous les voûtes de la basilique Libérienne consacrée à la mère du Seigneur qui y est invoquée sous le double titre de « Salut du peuple romain » et - par l'initiative de Benoît XV de sainte mémoire - de « Reine de la paix ».</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Au soir de ce jour, où les motifs liturgiques du temps de Carême ont fait transférer la célébration officielle de ce glorieux anniversaire en France et dans toutes les églises du monde catholique, Nous voici donc en personne au milieu de vous, heureux d'avoir accueilli votre aimable invitation. Et Nous vous redisons, comme en écho, les mêmes paroles d'action de grâces pour la joie particulière des fils de France qui perpétuent avec bonheur la présence à Rome de leur noble nation au cours des siècles.</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Siècles de foi religieuse et catholique sans défaillance : depuis le temps où se dressa en ces lieux la première église consacrée à la Sainte Vierge - que les bénédictins de </w:t>
      </w:r>
      <w:proofErr w:type="spellStart"/>
      <w:r w:rsidRPr="00C80B41">
        <w:rPr>
          <w:rFonts w:ascii="Times New Roman" w:hAnsi="Times New Roman" w:cs="Times New Roman"/>
          <w:sz w:val="28"/>
          <w:szCs w:val="28"/>
        </w:rPr>
        <w:t>Farfa</w:t>
      </w:r>
      <w:proofErr w:type="spellEnd"/>
      <w:r w:rsidRPr="00C80B41">
        <w:rPr>
          <w:rFonts w:ascii="Times New Roman" w:hAnsi="Times New Roman" w:cs="Times New Roman"/>
          <w:sz w:val="28"/>
          <w:szCs w:val="28"/>
        </w:rPr>
        <w:t xml:space="preserve"> remplissaient de leurs chants mélodieux et pacifiques - jusqu'aux progressives transformations artistiques et décoratives dont le sommet fut la construction de cette église dédiée à saint Louis IX : témoignage de la ferveur et de la générosité des Français du temps de Sixte IV et de Sixte Quint. Et depuis lors, que de manifestations diverses de piété, de culture et d'art, qui </w:t>
      </w:r>
      <w:r w:rsidRPr="00C80B41">
        <w:rPr>
          <w:rFonts w:ascii="Times New Roman" w:hAnsi="Times New Roman" w:cs="Times New Roman"/>
          <w:sz w:val="28"/>
          <w:szCs w:val="28"/>
        </w:rPr>
        <w:lastRenderedPageBreak/>
        <w:t>continuent la belle tradition des ancêtres et qui sont pour les Romains un objet d'admiration respectueuse et cordiale !</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Cette visite que Nous faisons à votre église nationale, et qui évoque également à Notre cœur les doux et chers souvenirs des huit années de Notre séjour à Paris au service du Saint-Siège, est pour vous, Nous le savons, un motif de joie.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Mais ce fut un bien plus grand motif d'allégresse pour le monde entier que la visite, dix-huit fois répétée, de Marie, la Mère de Jésus et la nôtre, à ses enfants sur cette terre qui est un jardin de délices naturelles pour les yeux, mais pour tout le monde d'ailleurs une vallée de larmes des pauvres mortels </w:t>
      </w:r>
      <w:proofErr w:type="spellStart"/>
      <w:r w:rsidRPr="00C80B41">
        <w:rPr>
          <w:rFonts w:ascii="Times New Roman" w:hAnsi="Times New Roman" w:cs="Times New Roman"/>
          <w:i/>
          <w:iCs/>
          <w:sz w:val="28"/>
          <w:szCs w:val="28"/>
        </w:rPr>
        <w:t>gementes</w:t>
      </w:r>
      <w:proofErr w:type="spellEnd"/>
      <w:r w:rsidRPr="00C80B41">
        <w:rPr>
          <w:rFonts w:ascii="Times New Roman" w:hAnsi="Times New Roman" w:cs="Times New Roman"/>
          <w:sz w:val="28"/>
          <w:szCs w:val="28"/>
        </w:rPr>
        <w:t xml:space="preserve"> et </w:t>
      </w:r>
      <w:r w:rsidRPr="00C80B41">
        <w:rPr>
          <w:rFonts w:ascii="Times New Roman" w:hAnsi="Times New Roman" w:cs="Times New Roman"/>
          <w:i/>
          <w:iCs/>
          <w:sz w:val="28"/>
          <w:szCs w:val="28"/>
        </w:rPr>
        <w:t>fientes</w:t>
      </w:r>
      <w:r w:rsidRPr="00C80B41">
        <w:rPr>
          <w:rFonts w:ascii="Times New Roman" w:hAnsi="Times New Roman" w:cs="Times New Roman"/>
          <w:sz w:val="28"/>
          <w:szCs w:val="28"/>
        </w:rPr>
        <w:t xml:space="preserve"> à toutes les époques de l'histoire humaine....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Le pape évoqua alors ces apparitions. Il en dégagea le sens ; il en montra la portée universelle. Il se plut à souligner le contraste entre « notre siècle, qui voit se réaliser d'admirables progrès scientifiques, l'humanité qui est comme saisie d'un frémissement d'orgueil devant les possibilités insoupçonnées qui s'offrent à elle, et cet appel à l'humilité et à la prière... » </w:t>
      </w:r>
      <w:proofErr w:type="gramStart"/>
      <w:r w:rsidRPr="00C80B41">
        <w:rPr>
          <w:rFonts w:ascii="Times New Roman" w:hAnsi="Times New Roman" w:cs="Times New Roman"/>
          <w:sz w:val="28"/>
          <w:szCs w:val="28"/>
        </w:rPr>
        <w:t>transmis</w:t>
      </w:r>
      <w:proofErr w:type="gramEnd"/>
      <w:r w:rsidRPr="00C80B41">
        <w:rPr>
          <w:rFonts w:ascii="Times New Roman" w:hAnsi="Times New Roman" w:cs="Times New Roman"/>
          <w:sz w:val="28"/>
          <w:szCs w:val="28"/>
        </w:rPr>
        <w:t xml:space="preserve"> par une petite paysanne de France....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Et Jean XXIII conclut par ces paroles qui méritent de rester gravées dans nos annales religieuses :</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Après l'allocution du pape, la bénédiction du Saint-Sacrement fut donnée par S. Ex. Mgr </w:t>
      </w:r>
      <w:proofErr w:type="spellStart"/>
      <w:r w:rsidRPr="00C80B41">
        <w:rPr>
          <w:rFonts w:ascii="Times New Roman" w:hAnsi="Times New Roman" w:cs="Times New Roman"/>
          <w:sz w:val="28"/>
          <w:szCs w:val="28"/>
        </w:rPr>
        <w:t>Mazerat</w:t>
      </w:r>
      <w:proofErr w:type="spellEnd"/>
      <w:r w:rsidRPr="00C80B41">
        <w:rPr>
          <w:rFonts w:ascii="Times New Roman" w:hAnsi="Times New Roman" w:cs="Times New Roman"/>
          <w:sz w:val="28"/>
          <w:szCs w:val="28"/>
        </w:rPr>
        <w:t>, nouveau coadjuteur de Fréjus et de Toulon, qui venait de recevoir la consécration épiscopale.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Il était assisté de deux recteurs des autres églises françaises de Rome : Mgr Fournier, recteur de Saint-Yves-des-Bretons ; Mgr Glorieux, recteur de Saint-Nicolas-des-Lorrains. La chorale du séminaire français de Rome se faisait entendre.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A l'issue de la cérémonie religieuse, l'on conduisit le pape Jean XXIII au premier étage du palais de Saint-Louis où, dans la galerie d'honneur, les chapelains de la Communauté, puis les supérieurs des principaux établissements français de Rome, les administrateurs de la Société des pieux Etablissements français, présentèrent leurs hommages au Souverain Pontife. Au nom du gouvernement français, l'ambassadeur de France offrit au Saint-Père, en souvenir de sa première visite à Saint-Louis, un précieux exemplaire de l'ouvrage sur les Obélisques de Rome, et leurs épigrammes, qui fut édité à Rome en 1586 par </w:t>
      </w:r>
      <w:proofErr w:type="spellStart"/>
      <w:r w:rsidRPr="00C80B41">
        <w:rPr>
          <w:rFonts w:ascii="Times New Roman" w:hAnsi="Times New Roman" w:cs="Times New Roman"/>
          <w:sz w:val="28"/>
          <w:szCs w:val="28"/>
        </w:rPr>
        <w:t>Blancus</w:t>
      </w:r>
      <w:proofErr w:type="spellEnd"/>
      <w:r w:rsidRPr="00C80B41">
        <w:rPr>
          <w:rFonts w:ascii="Times New Roman" w:hAnsi="Times New Roman" w:cs="Times New Roman"/>
          <w:sz w:val="28"/>
          <w:szCs w:val="28"/>
        </w:rPr>
        <w:t>, ainsi que deux tableaux de César Vecellio, neveu de Titien, représentant la basilique vaticane et l'érection de l'obélisque sur la place Saint-Pierre. On avait disposé dans ce salon les chartes les plus précieuses conservées à Saint-Louis ; notamment :</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1° Bulle d'Eugène IV conférant le prieuré de Santa-Maria-in-</w:t>
      </w:r>
      <w:proofErr w:type="spellStart"/>
      <w:r w:rsidRPr="00C80B41">
        <w:rPr>
          <w:rFonts w:ascii="Times New Roman" w:hAnsi="Times New Roman" w:cs="Times New Roman"/>
          <w:sz w:val="28"/>
          <w:szCs w:val="28"/>
        </w:rPr>
        <w:t>Cellis</w:t>
      </w:r>
      <w:proofErr w:type="spellEnd"/>
      <w:r w:rsidRPr="00C80B41">
        <w:rPr>
          <w:rFonts w:ascii="Times New Roman" w:hAnsi="Times New Roman" w:cs="Times New Roman"/>
          <w:sz w:val="28"/>
          <w:szCs w:val="28"/>
        </w:rPr>
        <w:t xml:space="preserve"> à Angela </w:t>
      </w:r>
      <w:proofErr w:type="spellStart"/>
      <w:r w:rsidRPr="00C80B41">
        <w:rPr>
          <w:rFonts w:ascii="Times New Roman" w:hAnsi="Times New Roman" w:cs="Times New Roman"/>
          <w:sz w:val="28"/>
          <w:szCs w:val="28"/>
        </w:rPr>
        <w:t>Coletto</w:t>
      </w:r>
      <w:proofErr w:type="spellEnd"/>
      <w:r w:rsidRPr="00C80B41">
        <w:rPr>
          <w:rFonts w:ascii="Times New Roman" w:hAnsi="Times New Roman" w:cs="Times New Roman"/>
          <w:sz w:val="28"/>
          <w:szCs w:val="28"/>
        </w:rPr>
        <w:t xml:space="preserve"> di </w:t>
      </w:r>
      <w:proofErr w:type="spellStart"/>
      <w:r w:rsidRPr="00C80B41">
        <w:rPr>
          <w:rFonts w:ascii="Times New Roman" w:hAnsi="Times New Roman" w:cs="Times New Roman"/>
          <w:sz w:val="28"/>
          <w:szCs w:val="28"/>
        </w:rPr>
        <w:t>Farfa</w:t>
      </w:r>
      <w:proofErr w:type="spellEnd"/>
      <w:r w:rsidRPr="00C80B41">
        <w:rPr>
          <w:rFonts w:ascii="Times New Roman" w:hAnsi="Times New Roman" w:cs="Times New Roman"/>
          <w:sz w:val="28"/>
          <w:szCs w:val="28"/>
        </w:rPr>
        <w:t>, avec la chapelle de Saint-Sauveur et l'hôpital Saint-Jacques-in-</w:t>
      </w:r>
      <w:proofErr w:type="spellStart"/>
      <w:r w:rsidRPr="00C80B41">
        <w:rPr>
          <w:rFonts w:ascii="Times New Roman" w:hAnsi="Times New Roman" w:cs="Times New Roman"/>
          <w:sz w:val="28"/>
          <w:szCs w:val="28"/>
        </w:rPr>
        <w:t>Thermis</w:t>
      </w:r>
      <w:proofErr w:type="spellEnd"/>
      <w:r w:rsidRPr="00C80B41">
        <w:rPr>
          <w:rFonts w:ascii="Times New Roman" w:hAnsi="Times New Roman" w:cs="Times New Roman"/>
          <w:sz w:val="28"/>
          <w:szCs w:val="28"/>
        </w:rPr>
        <w:t xml:space="preserve"> (1445);</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2° Bulle de Sixte IV faisant changement du prieuré de Santa-Maria-in-</w:t>
      </w:r>
      <w:proofErr w:type="spellStart"/>
      <w:r w:rsidRPr="00C80B41">
        <w:rPr>
          <w:rFonts w:ascii="Times New Roman" w:hAnsi="Times New Roman" w:cs="Times New Roman"/>
          <w:sz w:val="28"/>
          <w:szCs w:val="28"/>
        </w:rPr>
        <w:t>Cellis</w:t>
      </w:r>
      <w:proofErr w:type="spellEnd"/>
      <w:r w:rsidRPr="00C80B41">
        <w:rPr>
          <w:rFonts w:ascii="Times New Roman" w:hAnsi="Times New Roman" w:cs="Times New Roman"/>
          <w:sz w:val="28"/>
          <w:szCs w:val="28"/>
        </w:rPr>
        <w:t xml:space="preserve"> en la chapelle nationale de Saint-Louis et unissant les églises de Saint-André et de Saint-Benoît (1478) ;</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lastRenderedPageBreak/>
        <w:t>3° Bulle de Sixte IV déclarant que tous les Français habitant Rome sont paroissiens de Saint-Louis (1478) ;</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4° Bulle de Sixte IV érigeant la Congrégation de la Conception de la Vierge (1478). (Cette Congrégation s'appelle aujourd'hui « Congrégation des pieux Etablissements » !) ;</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5° Bulle de Sixte IV confirmant le règlement de l'hospice Saint-Louis (1482) ;</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6° Procès-verbal de la première pierre de Saint-Louis-des-Français (1518) ;</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7° Bref de Pie IV autorisant l'hospice Saint-Louis à recevoir un pour cent sur les provisions bénéficiales (1560) ;</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8° Lettres patentes </w:t>
      </w:r>
      <w:proofErr w:type="gramStart"/>
      <w:r w:rsidRPr="00C80B41">
        <w:rPr>
          <w:rFonts w:ascii="Times New Roman" w:hAnsi="Times New Roman" w:cs="Times New Roman"/>
          <w:sz w:val="28"/>
          <w:szCs w:val="28"/>
        </w:rPr>
        <w:t>de Henri</w:t>
      </w:r>
      <w:proofErr w:type="gramEnd"/>
      <w:r w:rsidRPr="00C80B41">
        <w:rPr>
          <w:rFonts w:ascii="Times New Roman" w:hAnsi="Times New Roman" w:cs="Times New Roman"/>
          <w:sz w:val="28"/>
          <w:szCs w:val="28"/>
        </w:rPr>
        <w:t xml:space="preserve"> III confirmant ce droit de un pour cent (1576) ;</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9° Lettres de Catherine de Médicis faisant donation à Saint-Louis des maisons attenantes au palais Madame ;</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10° Bref de Clément VIII établissant vingt-quatre administrateurs ;</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11° Bref d'Urbain VIII interdisant de prêter sous peine d'excommunication les ornements de Saint-Louis (1638) ;</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12° Bref de Pie VI (1793) établissant le cardinal de Bernis, visiteur apostolique pour tous les établissements de la France désormais réunis sous le nom de « pieux Etablissements de la France à Rome et à Lorette » ;</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13° Bref de Pie XII au comte Wladimir d'Ormesson, ambassadeur de France (8 septembre 1956), portant modification du règlement d'administration et du service religieux des pieux Etablissements.</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Le pape Jean XXIII descendit ensuite dans la cour - en forme de cloître - de la communauté de Saint-Louis. Là, il daigna bénir une admirable statue de la Sainte Vierge, portant sur le bras gauche l'Enfant Jésus et de la main droite tenant un lis – œuvre d'un sculpteur français du XIV siècle, originaire d'Epernay - qu'un jeune ménage en qui s'unissent la France et l'Italie (et qui m'est très proche et très cher) avait offerte, en cette occasion, à Saint-Louis-des-Français pour qu'elle ornât le cloître. Enfin le Souverain Pontife pénétra dans la grande salle de conférences du Centre d'Etudes Saint-Louis-de-France, où les Français se trouvaient de nouveau réunis, et où certaines personnalités - dont les consuls de France en Italie - lui furent présentées. Dans une atmosphère si l'on peut dire d'intimité, et après avoir écouté l'adresse d'hommage et de gratitude de l'ambassadeur de France près le Saint-Siège, le pape Jean XXIII s'adressa familièrement à l'assistance, redit sa joie de se trouver parmi les Français de Rome, évoqua sa nonciature dans notre pays, et donna la bénédiction pontificale.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Ainsi, quatre-vingt-neuf ans après la dernière visite d'un pape, Saint-Louis-des-Français retrouvait ce privilège…</w:t>
      </w:r>
    </w:p>
    <w:p w:rsidR="00BC36CB" w:rsidRPr="00C80B41" w:rsidRDefault="00BC36CB" w:rsidP="00BC36CB">
      <w:pPr>
        <w:spacing w:after="0" w:line="240" w:lineRule="auto"/>
        <w:jc w:val="both"/>
        <w:rPr>
          <w:rFonts w:ascii="Times New Roman" w:hAnsi="Times New Roman" w:cs="Times New Roman"/>
          <w:b/>
          <w:bCs/>
          <w:sz w:val="32"/>
          <w:szCs w:val="32"/>
        </w:rPr>
      </w:pP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b/>
          <w:bCs/>
          <w:sz w:val="28"/>
          <w:szCs w:val="28"/>
        </w:rPr>
        <w:t>Wladimir d’Ormesson</w:t>
      </w:r>
      <w:r w:rsidRPr="00C80B41">
        <w:rPr>
          <w:rFonts w:ascii="Times New Roman" w:hAnsi="Times New Roman" w:cs="Times New Roman"/>
          <w:sz w:val="28"/>
          <w:szCs w:val="28"/>
        </w:rPr>
        <w:t>.</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u w:val="single"/>
        </w:rPr>
        <w:t>De Saint-Pétersbourg à Rome.</w:t>
      </w:r>
      <w:r w:rsidRPr="00C80B41">
        <w:rPr>
          <w:rFonts w:ascii="Times New Roman" w:hAnsi="Times New Roman" w:cs="Times New Roman"/>
          <w:sz w:val="28"/>
          <w:szCs w:val="28"/>
        </w:rPr>
        <w:t xml:space="preserve"> 1969.</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p. 259.</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D’autres églises ont été édifiées à Rome par la France ou par des Français. Je ne parle pas de Saint-Louis des Français, la plus importante de toutes, dont les liens avec l’ambassade de France sont étroits. Le recteur de cette église est même le </w:t>
      </w:r>
      <w:r w:rsidRPr="00C80B41">
        <w:rPr>
          <w:rFonts w:ascii="Times New Roman" w:hAnsi="Times New Roman" w:cs="Times New Roman"/>
          <w:sz w:val="28"/>
          <w:szCs w:val="28"/>
        </w:rPr>
        <w:lastRenderedPageBreak/>
        <w:t>seul ecclésiastique qui soit choisi par une autorité civile, en l’espèce l’ambassadeur de France.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p. 260.</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Ma dernière satisfaction romaine aura été d’avoir pu inaugurer avant mon départ la grande salle de conférences du « Centre de Saint-Louis des Français » que le Révérend Père </w:t>
      </w:r>
      <w:proofErr w:type="spellStart"/>
      <w:r w:rsidRPr="00C80B41">
        <w:rPr>
          <w:rFonts w:ascii="Times New Roman" w:hAnsi="Times New Roman" w:cs="Times New Roman"/>
          <w:sz w:val="28"/>
          <w:szCs w:val="28"/>
        </w:rPr>
        <w:t>Darsy</w:t>
      </w:r>
      <w:proofErr w:type="spellEnd"/>
      <w:r w:rsidRPr="00C80B41">
        <w:rPr>
          <w:rFonts w:ascii="Times New Roman" w:hAnsi="Times New Roman" w:cs="Times New Roman"/>
          <w:sz w:val="28"/>
          <w:szCs w:val="28"/>
        </w:rPr>
        <w:t xml:space="preserve"> conseiller culturel de l’ambassade, eut l’audace et le talent d’aménager, en surmontant d’énormes difficultés techniques, sous la cour de Saint-Louis. Louis Joxe et Jacques de Bourbon </w:t>
      </w:r>
      <w:proofErr w:type="spellStart"/>
      <w:r w:rsidRPr="00C80B41">
        <w:rPr>
          <w:rFonts w:ascii="Times New Roman" w:hAnsi="Times New Roman" w:cs="Times New Roman"/>
          <w:sz w:val="28"/>
          <w:szCs w:val="28"/>
        </w:rPr>
        <w:t>Busset</w:t>
      </w:r>
      <w:proofErr w:type="spellEnd"/>
      <w:r w:rsidRPr="00C80B41">
        <w:rPr>
          <w:rFonts w:ascii="Times New Roman" w:hAnsi="Times New Roman" w:cs="Times New Roman"/>
          <w:sz w:val="28"/>
          <w:szCs w:val="28"/>
        </w:rPr>
        <w:t xml:space="preserve"> qui s’étaient succédé à la tête de la direction des Relations culturelles au Quai d’Orsay nous avaient puissamment aidés. Daniel-Rops ouvrit le cycle de ces conférences. Quand on pense que Rome compte des séminaristes appartenant à plus de soixante nations, on peut mesurer l’ampleur du rayonnement qu’offre cette capitale unique au monde.</w:t>
      </w:r>
    </w:p>
    <w:p w:rsidR="00BC36CB" w:rsidRPr="00C80B41" w:rsidRDefault="00BC36CB" w:rsidP="00BC36CB">
      <w:pPr>
        <w:spacing w:after="0" w:line="240" w:lineRule="auto"/>
        <w:jc w:val="both"/>
        <w:rPr>
          <w:rFonts w:ascii="Times New Roman" w:hAnsi="Times New Roman" w:cs="Times New Roman"/>
          <w:sz w:val="28"/>
          <w:szCs w:val="28"/>
        </w:rPr>
      </w:pP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b/>
          <w:bCs/>
          <w:sz w:val="28"/>
          <w:szCs w:val="28"/>
        </w:rPr>
        <w:t>Sophie Gautier</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p. 87.</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La première et la principale église française de Rome est l’église Saint-Louis-des-Français. Construite au début du XVIe siècle, elle se situe non loin de la place </w:t>
      </w:r>
      <w:proofErr w:type="spellStart"/>
      <w:r w:rsidRPr="00C80B41">
        <w:rPr>
          <w:rFonts w:ascii="Times New Roman" w:hAnsi="Times New Roman" w:cs="Times New Roman"/>
          <w:sz w:val="28"/>
          <w:szCs w:val="28"/>
        </w:rPr>
        <w:t>Navone</w:t>
      </w:r>
      <w:proofErr w:type="spellEnd"/>
      <w:r w:rsidRPr="00C80B41">
        <w:rPr>
          <w:rFonts w:ascii="Times New Roman" w:hAnsi="Times New Roman" w:cs="Times New Roman"/>
          <w:sz w:val="28"/>
          <w:szCs w:val="28"/>
        </w:rPr>
        <w:t>, dans le centre de Rome. C’est l’église française la plus emblématique à Rome, par son importance, car elle est l’église nationale des Français de Rome, et par les œuvres qu’elle contient [</w:t>
      </w:r>
      <w:r w:rsidRPr="00C80B41">
        <w:rPr>
          <w:rFonts w:ascii="Times New Roman" w:hAnsi="Times New Roman" w:cs="Times New Roman"/>
        </w:rPr>
        <w:t xml:space="preserve">Parmi elles on peut notamment citer trois tableaux du Caravage </w:t>
      </w:r>
      <w:r w:rsidRPr="00C80B41">
        <w:rPr>
          <w:rFonts w:ascii="Times New Roman" w:hAnsi="Times New Roman" w:cs="Times New Roman"/>
          <w:i/>
          <w:iCs/>
        </w:rPr>
        <w:t>: La Vocation de saint Matthieu</w:t>
      </w:r>
      <w:r w:rsidRPr="00C80B41">
        <w:rPr>
          <w:rFonts w:ascii="Times New Roman" w:hAnsi="Times New Roman" w:cs="Times New Roman"/>
        </w:rPr>
        <w:t xml:space="preserve">, </w:t>
      </w:r>
      <w:r w:rsidRPr="00C80B41">
        <w:rPr>
          <w:rFonts w:ascii="Times New Roman" w:hAnsi="Times New Roman" w:cs="Times New Roman"/>
          <w:i/>
          <w:iCs/>
        </w:rPr>
        <w:t>Saint Matthieu et l’Ange</w:t>
      </w:r>
      <w:r w:rsidRPr="00C80B41">
        <w:rPr>
          <w:rFonts w:ascii="Times New Roman" w:hAnsi="Times New Roman" w:cs="Times New Roman"/>
        </w:rPr>
        <w:t xml:space="preserve">, </w:t>
      </w:r>
      <w:r w:rsidRPr="00C80B41">
        <w:rPr>
          <w:rFonts w:ascii="Times New Roman" w:hAnsi="Times New Roman" w:cs="Times New Roman"/>
          <w:i/>
          <w:iCs/>
        </w:rPr>
        <w:t>Le martyre de saint Matthieu</w:t>
      </w:r>
      <w:r w:rsidRPr="00C80B41">
        <w:rPr>
          <w:rFonts w:ascii="Times New Roman" w:hAnsi="Times New Roman" w:cs="Times New Roman"/>
        </w:rPr>
        <w:t>, ou encore le monument élevé à la mémoire de Pauline de Beaumont par Chateaubriand</w:t>
      </w:r>
      <w:r w:rsidRPr="00C80B41">
        <w:rPr>
          <w:rFonts w:ascii="Times New Roman" w:hAnsi="Times New Roman" w:cs="Times New Roman"/>
          <w:sz w:val="28"/>
          <w:szCs w:val="28"/>
        </w:rPr>
        <w:t>]. L’église de Saint-Louis-des-Français s’organise autour d’une communauté de chapelains et des bâtiments qui l’entourent : le palais de Saint-Louis (construit au XVIIIe siècle), le Centre culturel Saint-Louis-de-France, et les bureaux de la Société des pieux Établissements de la France à Rome et à Lorette.</w:t>
      </w:r>
    </w:p>
    <w:p w:rsidR="00BC36CB" w:rsidRPr="00C80B41"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p. 90.</w:t>
      </w:r>
    </w:p>
    <w:p w:rsidR="00BC36CB" w:rsidRDefault="00BC36CB" w:rsidP="00BC36CB">
      <w:pPr>
        <w:spacing w:after="0" w:line="240" w:lineRule="auto"/>
        <w:jc w:val="both"/>
        <w:rPr>
          <w:rFonts w:ascii="Times New Roman" w:hAnsi="Times New Roman" w:cs="Times New Roman"/>
          <w:sz w:val="28"/>
          <w:szCs w:val="28"/>
        </w:rPr>
      </w:pPr>
      <w:r w:rsidRPr="00C80B41">
        <w:rPr>
          <w:rFonts w:ascii="Times New Roman" w:hAnsi="Times New Roman" w:cs="Times New Roman"/>
          <w:sz w:val="28"/>
          <w:szCs w:val="28"/>
        </w:rPr>
        <w:t xml:space="preserve">La messe de la Saint-Louis est célébrée chaque année à Saint-Louis-des-Français en juin et non pas le 25 août pour éviter la période creuse des vacances. L’ambassadeur y assiste généralement personnellement et c’est toujours une messe très fréquentée. En mai, c’est sainte Jeanne d’Arc qui est à l’honneur à Saint-Louis-des-Français. Elle y est célébrée chaque année mais prend parfois des tonalités toutes particulières : le 9 mai 1954, la « messe patriotique » est célébrée en souvenir de la bataille de la Marne, du débarquement des Alliés, mais aussi de </w:t>
      </w:r>
      <w:proofErr w:type="spellStart"/>
      <w:r w:rsidRPr="00C80B41">
        <w:rPr>
          <w:rFonts w:ascii="Times New Roman" w:hAnsi="Times New Roman" w:cs="Times New Roman"/>
          <w:sz w:val="28"/>
          <w:szCs w:val="28"/>
        </w:rPr>
        <w:t>Diên</w:t>
      </w:r>
      <w:proofErr w:type="spellEnd"/>
      <w:r w:rsidRPr="00C80B41">
        <w:rPr>
          <w:rFonts w:ascii="Times New Roman" w:hAnsi="Times New Roman" w:cs="Times New Roman"/>
          <w:sz w:val="28"/>
          <w:szCs w:val="28"/>
        </w:rPr>
        <w:t xml:space="preserve"> </w:t>
      </w:r>
      <w:proofErr w:type="spellStart"/>
      <w:r w:rsidRPr="00C80B41">
        <w:rPr>
          <w:rFonts w:ascii="Times New Roman" w:hAnsi="Times New Roman" w:cs="Times New Roman"/>
          <w:sz w:val="28"/>
          <w:szCs w:val="28"/>
        </w:rPr>
        <w:t>Biên</w:t>
      </w:r>
      <w:proofErr w:type="spellEnd"/>
      <w:r w:rsidRPr="00C80B41">
        <w:rPr>
          <w:rFonts w:ascii="Times New Roman" w:hAnsi="Times New Roman" w:cs="Times New Roman"/>
          <w:sz w:val="28"/>
          <w:szCs w:val="28"/>
        </w:rPr>
        <w:t xml:space="preserve"> Phu.</w:t>
      </w:r>
    </w:p>
    <w:p w:rsidR="00FE420A" w:rsidRDefault="00FE420A" w:rsidP="00BC36CB">
      <w:pPr>
        <w:spacing w:after="0" w:line="240" w:lineRule="auto"/>
        <w:jc w:val="both"/>
        <w:rPr>
          <w:rFonts w:ascii="Times New Roman" w:hAnsi="Times New Roman" w:cs="Times New Roman"/>
          <w:sz w:val="28"/>
          <w:szCs w:val="28"/>
        </w:rPr>
      </w:pPr>
    </w:p>
    <w:p w:rsidR="00FE420A" w:rsidRDefault="00FE420A" w:rsidP="00BC36CB">
      <w:pPr>
        <w:spacing w:after="0" w:line="240" w:lineRule="auto"/>
        <w:jc w:val="both"/>
        <w:rPr>
          <w:rFonts w:ascii="Times New Roman" w:hAnsi="Times New Roman" w:cs="Times New Roman"/>
          <w:sz w:val="28"/>
          <w:szCs w:val="28"/>
        </w:rPr>
      </w:pPr>
    </w:p>
    <w:p w:rsidR="00FE420A" w:rsidRDefault="00FE420A" w:rsidP="00BC36CB">
      <w:pPr>
        <w:spacing w:after="0" w:line="240" w:lineRule="auto"/>
        <w:jc w:val="both"/>
        <w:rPr>
          <w:rFonts w:ascii="Times New Roman" w:hAnsi="Times New Roman" w:cs="Times New Roman"/>
          <w:sz w:val="28"/>
          <w:szCs w:val="28"/>
        </w:rPr>
      </w:pPr>
    </w:p>
    <w:p w:rsidR="00FE420A" w:rsidRDefault="00FE420A" w:rsidP="00BC36CB">
      <w:pPr>
        <w:spacing w:after="0" w:line="240" w:lineRule="auto"/>
        <w:jc w:val="both"/>
        <w:rPr>
          <w:rFonts w:ascii="Times New Roman" w:hAnsi="Times New Roman" w:cs="Times New Roman"/>
          <w:sz w:val="28"/>
          <w:szCs w:val="28"/>
        </w:rPr>
      </w:pPr>
    </w:p>
    <w:p w:rsidR="00FE420A" w:rsidRDefault="00FE420A" w:rsidP="00BC36CB">
      <w:pPr>
        <w:spacing w:after="0" w:line="240" w:lineRule="auto"/>
        <w:jc w:val="both"/>
        <w:rPr>
          <w:rFonts w:ascii="Times New Roman" w:hAnsi="Times New Roman" w:cs="Times New Roman"/>
          <w:sz w:val="28"/>
          <w:szCs w:val="28"/>
        </w:rPr>
      </w:pPr>
    </w:p>
    <w:p w:rsidR="00FE420A" w:rsidRDefault="00FE420A" w:rsidP="00BC36CB">
      <w:pPr>
        <w:spacing w:after="0" w:line="240" w:lineRule="auto"/>
        <w:jc w:val="both"/>
        <w:rPr>
          <w:rFonts w:ascii="Times New Roman" w:hAnsi="Times New Roman" w:cs="Times New Roman"/>
          <w:sz w:val="28"/>
          <w:szCs w:val="28"/>
        </w:rPr>
      </w:pPr>
    </w:p>
    <w:p w:rsidR="00FE420A" w:rsidRDefault="00FE420A" w:rsidP="00BC36CB">
      <w:pPr>
        <w:spacing w:after="0" w:line="240" w:lineRule="auto"/>
        <w:jc w:val="both"/>
        <w:rPr>
          <w:rFonts w:ascii="Times New Roman" w:hAnsi="Times New Roman" w:cs="Times New Roman"/>
          <w:sz w:val="28"/>
          <w:szCs w:val="28"/>
        </w:rPr>
      </w:pPr>
    </w:p>
    <w:p w:rsidR="00FE420A" w:rsidRDefault="00FE420A" w:rsidP="00BC36CB">
      <w:pPr>
        <w:spacing w:after="0" w:line="240" w:lineRule="auto"/>
        <w:jc w:val="both"/>
        <w:rPr>
          <w:rFonts w:ascii="Times New Roman" w:hAnsi="Times New Roman" w:cs="Times New Roman"/>
          <w:sz w:val="28"/>
          <w:szCs w:val="28"/>
        </w:rPr>
      </w:pPr>
      <w:bookmarkStart w:id="0" w:name="_GoBack"/>
      <w:bookmarkEnd w:id="0"/>
    </w:p>
    <w:sectPr w:rsidR="00FE420A" w:rsidSect="00320A93">
      <w:pgSz w:w="11906" w:h="16838"/>
      <w:pgMar w:top="1134"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916468B"/>
    <w:multiLevelType w:val="hybridMultilevel"/>
    <w:tmpl w:val="8EA27388"/>
    <w:lvl w:ilvl="0" w:tplc="9426DA56">
      <w:numFmt w:val="bullet"/>
      <w:lvlText w:val="-"/>
      <w:lvlJc w:val="left"/>
      <w:pPr>
        <w:ind w:left="432" w:hanging="360"/>
      </w:pPr>
      <w:rPr>
        <w:rFonts w:ascii="Times New Roman" w:eastAsiaTheme="minorHAnsi" w:hAnsi="Times New Roman" w:cs="Times New Roman" w:hint="default"/>
      </w:rPr>
    </w:lvl>
    <w:lvl w:ilvl="1" w:tplc="040C0003" w:tentative="1">
      <w:start w:val="1"/>
      <w:numFmt w:val="bullet"/>
      <w:lvlText w:val="o"/>
      <w:lvlJc w:val="left"/>
      <w:pPr>
        <w:ind w:left="1152" w:hanging="360"/>
      </w:pPr>
      <w:rPr>
        <w:rFonts w:ascii="Courier New" w:hAnsi="Courier New" w:cs="Courier New" w:hint="default"/>
      </w:rPr>
    </w:lvl>
    <w:lvl w:ilvl="2" w:tplc="040C0005" w:tentative="1">
      <w:start w:val="1"/>
      <w:numFmt w:val="bullet"/>
      <w:lvlText w:val=""/>
      <w:lvlJc w:val="left"/>
      <w:pPr>
        <w:ind w:left="1872" w:hanging="360"/>
      </w:pPr>
      <w:rPr>
        <w:rFonts w:ascii="Wingdings" w:hAnsi="Wingdings" w:hint="default"/>
      </w:rPr>
    </w:lvl>
    <w:lvl w:ilvl="3" w:tplc="040C0001" w:tentative="1">
      <w:start w:val="1"/>
      <w:numFmt w:val="bullet"/>
      <w:lvlText w:val=""/>
      <w:lvlJc w:val="left"/>
      <w:pPr>
        <w:ind w:left="2592" w:hanging="360"/>
      </w:pPr>
      <w:rPr>
        <w:rFonts w:ascii="Symbol" w:hAnsi="Symbol" w:hint="default"/>
      </w:rPr>
    </w:lvl>
    <w:lvl w:ilvl="4" w:tplc="040C0003" w:tentative="1">
      <w:start w:val="1"/>
      <w:numFmt w:val="bullet"/>
      <w:lvlText w:val="o"/>
      <w:lvlJc w:val="left"/>
      <w:pPr>
        <w:ind w:left="3312" w:hanging="360"/>
      </w:pPr>
      <w:rPr>
        <w:rFonts w:ascii="Courier New" w:hAnsi="Courier New" w:cs="Courier New" w:hint="default"/>
      </w:rPr>
    </w:lvl>
    <w:lvl w:ilvl="5" w:tplc="040C0005" w:tentative="1">
      <w:start w:val="1"/>
      <w:numFmt w:val="bullet"/>
      <w:lvlText w:val=""/>
      <w:lvlJc w:val="left"/>
      <w:pPr>
        <w:ind w:left="4032" w:hanging="360"/>
      </w:pPr>
      <w:rPr>
        <w:rFonts w:ascii="Wingdings" w:hAnsi="Wingdings" w:hint="default"/>
      </w:rPr>
    </w:lvl>
    <w:lvl w:ilvl="6" w:tplc="040C0001" w:tentative="1">
      <w:start w:val="1"/>
      <w:numFmt w:val="bullet"/>
      <w:lvlText w:val=""/>
      <w:lvlJc w:val="left"/>
      <w:pPr>
        <w:ind w:left="4752" w:hanging="360"/>
      </w:pPr>
      <w:rPr>
        <w:rFonts w:ascii="Symbol" w:hAnsi="Symbol" w:hint="default"/>
      </w:rPr>
    </w:lvl>
    <w:lvl w:ilvl="7" w:tplc="040C0003" w:tentative="1">
      <w:start w:val="1"/>
      <w:numFmt w:val="bullet"/>
      <w:lvlText w:val="o"/>
      <w:lvlJc w:val="left"/>
      <w:pPr>
        <w:ind w:left="5472" w:hanging="360"/>
      </w:pPr>
      <w:rPr>
        <w:rFonts w:ascii="Courier New" w:hAnsi="Courier New" w:cs="Courier New" w:hint="default"/>
      </w:rPr>
    </w:lvl>
    <w:lvl w:ilvl="8" w:tplc="040C0005" w:tentative="1">
      <w:start w:val="1"/>
      <w:numFmt w:val="bullet"/>
      <w:lvlText w:val=""/>
      <w:lvlJc w:val="left"/>
      <w:pPr>
        <w:ind w:left="6192" w:hanging="360"/>
      </w:pPr>
      <w:rPr>
        <w:rFonts w:ascii="Wingdings" w:hAnsi="Wingdings" w:hint="default"/>
      </w:rPr>
    </w:lvl>
  </w:abstractNum>
  <w:abstractNum w:abstractNumId="1" w15:restartNumberingAfterBreak="0">
    <w:nsid w:val="402A4807"/>
    <w:multiLevelType w:val="hybridMultilevel"/>
    <w:tmpl w:val="33A492B6"/>
    <w:lvl w:ilvl="0" w:tplc="C678A764">
      <w:start w:val="16"/>
      <w:numFmt w:val="bullet"/>
      <w:lvlText w:val="-"/>
      <w:lvlJc w:val="left"/>
      <w:pPr>
        <w:ind w:left="432" w:hanging="360"/>
      </w:pPr>
      <w:rPr>
        <w:rFonts w:ascii="Times New Roman" w:eastAsiaTheme="minorHAnsi" w:hAnsi="Times New Roman" w:cs="Times New Roman" w:hint="default"/>
      </w:rPr>
    </w:lvl>
    <w:lvl w:ilvl="1" w:tplc="040C0003" w:tentative="1">
      <w:start w:val="1"/>
      <w:numFmt w:val="bullet"/>
      <w:lvlText w:val="o"/>
      <w:lvlJc w:val="left"/>
      <w:pPr>
        <w:ind w:left="1152" w:hanging="360"/>
      </w:pPr>
      <w:rPr>
        <w:rFonts w:ascii="Courier New" w:hAnsi="Courier New" w:cs="Courier New" w:hint="default"/>
      </w:rPr>
    </w:lvl>
    <w:lvl w:ilvl="2" w:tplc="040C0005" w:tentative="1">
      <w:start w:val="1"/>
      <w:numFmt w:val="bullet"/>
      <w:lvlText w:val=""/>
      <w:lvlJc w:val="left"/>
      <w:pPr>
        <w:ind w:left="1872" w:hanging="360"/>
      </w:pPr>
      <w:rPr>
        <w:rFonts w:ascii="Wingdings" w:hAnsi="Wingdings" w:hint="default"/>
      </w:rPr>
    </w:lvl>
    <w:lvl w:ilvl="3" w:tplc="040C0001" w:tentative="1">
      <w:start w:val="1"/>
      <w:numFmt w:val="bullet"/>
      <w:lvlText w:val=""/>
      <w:lvlJc w:val="left"/>
      <w:pPr>
        <w:ind w:left="2592" w:hanging="360"/>
      </w:pPr>
      <w:rPr>
        <w:rFonts w:ascii="Symbol" w:hAnsi="Symbol" w:hint="default"/>
      </w:rPr>
    </w:lvl>
    <w:lvl w:ilvl="4" w:tplc="040C0003" w:tentative="1">
      <w:start w:val="1"/>
      <w:numFmt w:val="bullet"/>
      <w:lvlText w:val="o"/>
      <w:lvlJc w:val="left"/>
      <w:pPr>
        <w:ind w:left="3312" w:hanging="360"/>
      </w:pPr>
      <w:rPr>
        <w:rFonts w:ascii="Courier New" w:hAnsi="Courier New" w:cs="Courier New" w:hint="default"/>
      </w:rPr>
    </w:lvl>
    <w:lvl w:ilvl="5" w:tplc="040C0005" w:tentative="1">
      <w:start w:val="1"/>
      <w:numFmt w:val="bullet"/>
      <w:lvlText w:val=""/>
      <w:lvlJc w:val="left"/>
      <w:pPr>
        <w:ind w:left="4032" w:hanging="360"/>
      </w:pPr>
      <w:rPr>
        <w:rFonts w:ascii="Wingdings" w:hAnsi="Wingdings" w:hint="default"/>
      </w:rPr>
    </w:lvl>
    <w:lvl w:ilvl="6" w:tplc="040C0001" w:tentative="1">
      <w:start w:val="1"/>
      <w:numFmt w:val="bullet"/>
      <w:lvlText w:val=""/>
      <w:lvlJc w:val="left"/>
      <w:pPr>
        <w:ind w:left="4752" w:hanging="360"/>
      </w:pPr>
      <w:rPr>
        <w:rFonts w:ascii="Symbol" w:hAnsi="Symbol" w:hint="default"/>
      </w:rPr>
    </w:lvl>
    <w:lvl w:ilvl="7" w:tplc="040C0003" w:tentative="1">
      <w:start w:val="1"/>
      <w:numFmt w:val="bullet"/>
      <w:lvlText w:val="o"/>
      <w:lvlJc w:val="left"/>
      <w:pPr>
        <w:ind w:left="5472" w:hanging="360"/>
      </w:pPr>
      <w:rPr>
        <w:rFonts w:ascii="Courier New" w:hAnsi="Courier New" w:cs="Courier New" w:hint="default"/>
      </w:rPr>
    </w:lvl>
    <w:lvl w:ilvl="8" w:tplc="040C0005" w:tentative="1">
      <w:start w:val="1"/>
      <w:numFmt w:val="bullet"/>
      <w:lvlText w:val=""/>
      <w:lvlJc w:val="left"/>
      <w:pPr>
        <w:ind w:left="6192"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0A93"/>
    <w:rsid w:val="00030DB3"/>
    <w:rsid w:val="00106E3E"/>
    <w:rsid w:val="001529B3"/>
    <w:rsid w:val="00320A93"/>
    <w:rsid w:val="003E7D3D"/>
    <w:rsid w:val="00564AA3"/>
    <w:rsid w:val="00637961"/>
    <w:rsid w:val="00B55397"/>
    <w:rsid w:val="00BC36CB"/>
    <w:rsid w:val="00CC228C"/>
    <w:rsid w:val="00D51588"/>
    <w:rsid w:val="00DB0323"/>
    <w:rsid w:val="00DD086B"/>
    <w:rsid w:val="00EC6B06"/>
    <w:rsid w:val="00FC46DC"/>
    <w:rsid w:val="00FE420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6253232-9667-427D-AF73-6044AA3B90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320A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030DB3"/>
    <w:rPr>
      <w:color w:val="0000FF"/>
      <w:u w:val="single"/>
    </w:rPr>
  </w:style>
  <w:style w:type="character" w:styleId="lev">
    <w:name w:val="Strong"/>
    <w:basedOn w:val="Policepardfaut"/>
    <w:uiPriority w:val="22"/>
    <w:qFormat/>
    <w:rsid w:val="00030DB3"/>
    <w:rPr>
      <w:b/>
      <w:bCs/>
    </w:rPr>
  </w:style>
  <w:style w:type="paragraph" w:styleId="Paragraphedeliste">
    <w:name w:val="List Paragraph"/>
    <w:basedOn w:val="Normal"/>
    <w:uiPriority w:val="34"/>
    <w:qFormat/>
    <w:rsid w:val="00030DB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TotalTime>
  <Pages>68</Pages>
  <Words>28778</Words>
  <Characters>158279</Characters>
  <Application>Microsoft Office Word</Application>
  <DocSecurity>0</DocSecurity>
  <Lines>1318</Lines>
  <Paragraphs>373</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186684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Thierry Deslot</dc:creator>
  <cp:keywords/>
  <dc:description/>
  <cp:lastModifiedBy>Thierry Deslot</cp:lastModifiedBy>
  <cp:revision>13</cp:revision>
  <dcterms:created xsi:type="dcterms:W3CDTF">2022-10-17T12:49:00Z</dcterms:created>
  <dcterms:modified xsi:type="dcterms:W3CDTF">2022-10-18T12:45:00Z</dcterms:modified>
</cp:coreProperties>
</file>